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8" w:rsidRDefault="0043563D" w:rsidP="00435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20.1 Nitrogen</w:t>
      </w:r>
    </w:p>
    <w:p w:rsidR="0043563D" w:rsidRPr="00C4693B" w:rsidRDefault="00C4693B" w:rsidP="0043563D">
      <w:pPr>
        <w:rPr>
          <w:sz w:val="24"/>
          <w:szCs w:val="24"/>
        </w:rPr>
      </w:pPr>
      <w:r>
        <w:rPr>
          <w:sz w:val="24"/>
          <w:szCs w:val="24"/>
        </w:rPr>
        <w:t>Properties</w:t>
      </w:r>
      <w:r w:rsidR="0043563D" w:rsidRPr="00C4693B">
        <w:rPr>
          <w:sz w:val="24"/>
          <w:szCs w:val="24"/>
        </w:rPr>
        <w:t>:</w:t>
      </w:r>
    </w:p>
    <w:p w:rsidR="0043563D" w:rsidRPr="00C4693B" w:rsidRDefault="0043563D" w:rsidP="004356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693B">
        <w:rPr>
          <w:sz w:val="24"/>
          <w:szCs w:val="24"/>
        </w:rPr>
        <w:t>A colourless and odourless gas.</w:t>
      </w:r>
    </w:p>
    <w:p w:rsidR="0043563D" w:rsidRPr="00C4693B" w:rsidRDefault="0043563D" w:rsidP="004356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693B">
        <w:rPr>
          <w:sz w:val="24"/>
          <w:szCs w:val="24"/>
        </w:rPr>
        <w:t>Insoluble in water.</w:t>
      </w:r>
    </w:p>
    <w:p w:rsidR="0043563D" w:rsidRDefault="0043563D" w:rsidP="004356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693B">
        <w:rPr>
          <w:sz w:val="24"/>
          <w:szCs w:val="24"/>
        </w:rPr>
        <w:t xml:space="preserve">Generally unreactive.  </w:t>
      </w:r>
    </w:p>
    <w:p w:rsidR="00C4693B" w:rsidRDefault="00C4693B" w:rsidP="00C4693B">
      <w:pPr>
        <w:rPr>
          <w:sz w:val="24"/>
          <w:szCs w:val="24"/>
        </w:rPr>
      </w:pPr>
      <w:r>
        <w:rPr>
          <w:sz w:val="24"/>
          <w:szCs w:val="24"/>
        </w:rPr>
        <w:t>Uses:</w:t>
      </w:r>
    </w:p>
    <w:p w:rsidR="00C4693B" w:rsidRDefault="00C4693B" w:rsidP="00C469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Plants need a continual supply because nitrogen atoms are present in key compounds in all living things.</w:t>
      </w:r>
    </w:p>
    <w:p w:rsidR="00C4693B" w:rsidRDefault="00C4693B" w:rsidP="00C469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Nitrogen-based fertilisers are used to complement bacterial nitrogen fixation.</w:t>
      </w:r>
    </w:p>
    <w:p w:rsidR="00C4693B" w:rsidRDefault="00C4693B" w:rsidP="00C469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Used when an unreactive oxygen-free environment is required such as welding, some extinguishers.</w:t>
      </w:r>
    </w:p>
    <w:p w:rsidR="00C4693B" w:rsidRDefault="00C4693B" w:rsidP="00C4693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low boili</w:t>
      </w:r>
      <w:r w:rsidR="00246DA1">
        <w:rPr>
          <w:sz w:val="24"/>
          <w:szCs w:val="24"/>
        </w:rPr>
        <w:t>ng point of liquid nitrogen is useful for the storage of sperm, eggs and embryos.</w:t>
      </w:r>
    </w:p>
    <w:p w:rsidR="00246DA1" w:rsidRDefault="00246DA1" w:rsidP="00246DA1">
      <w:pPr>
        <w:rPr>
          <w:sz w:val="24"/>
          <w:szCs w:val="24"/>
        </w:rPr>
      </w:pPr>
      <w:r>
        <w:rPr>
          <w:sz w:val="24"/>
          <w:szCs w:val="24"/>
        </w:rPr>
        <w:t>Commercial Production:</w:t>
      </w:r>
    </w:p>
    <w:p w:rsidR="00246DA1" w:rsidRDefault="00246DA1" w:rsidP="00246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6DA1">
        <w:rPr>
          <w:sz w:val="24"/>
          <w:szCs w:val="24"/>
        </w:rPr>
        <w:t>Nitrogen is produced by the fractional distillation of liquid air.</w:t>
      </w:r>
    </w:p>
    <w:p w:rsidR="00246DA1" w:rsidRDefault="00246DA1" w:rsidP="00246DA1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4376928" cy="3020568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28" cy="302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DA1" w:rsidRDefault="00246DA1" w:rsidP="00246DA1">
      <w:pPr>
        <w:pStyle w:val="ListParagraph"/>
        <w:rPr>
          <w:sz w:val="24"/>
          <w:szCs w:val="24"/>
        </w:rPr>
      </w:pPr>
    </w:p>
    <w:p w:rsidR="00246DA1" w:rsidRDefault="007427DC" w:rsidP="00246D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Oxides of Nitrogen</w:t>
      </w:r>
    </w:p>
    <w:p w:rsidR="007427DC" w:rsidRDefault="007427DC" w:rsidP="00246DA1">
      <w:pPr>
        <w:pStyle w:val="ListParagraph"/>
        <w:rPr>
          <w:b/>
          <w:sz w:val="24"/>
          <w:szCs w:val="24"/>
        </w:rPr>
      </w:pPr>
    </w:p>
    <w:p w:rsidR="007427DC" w:rsidRDefault="007427DC" w:rsidP="00246D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Nitrogen forms a number of compounds with nitrogen such as nitrogen(II) oxide and nitrogen(IV) oxide (nitrogen dioxide).</w:t>
      </w:r>
    </w:p>
    <w:p w:rsidR="007427DC" w:rsidRDefault="007427DC" w:rsidP="00246DA1">
      <w:pPr>
        <w:pStyle w:val="ListParagraph"/>
        <w:rPr>
          <w:sz w:val="24"/>
          <w:szCs w:val="24"/>
        </w:rPr>
      </w:pPr>
    </w:p>
    <w:p w:rsidR="007427DC" w:rsidRDefault="007427DC" w:rsidP="00246D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Nitrogen(II) oxide (NO) forms at high temperatures when nitrogen and oxygen mix.  This occurs during lightning and meteor trails.  It can also form in volcanoes and combustion engines.</w:t>
      </w:r>
    </w:p>
    <w:p w:rsidR="007427DC" w:rsidRDefault="007427DC" w:rsidP="00246D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Nitrogen(II) oxide is difficult to isolate because it reacts readily with oxygen, at low temperatures, to form poisonous nitrogen(IV) oxide (NO</w:t>
      </w:r>
      <w:r w:rsidRPr="007427D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).</w:t>
      </w:r>
    </w:p>
    <w:p w:rsidR="007427DC" w:rsidRDefault="007427DC" w:rsidP="00246DA1">
      <w:pPr>
        <w:pStyle w:val="ListParagraph"/>
        <w:rPr>
          <w:sz w:val="24"/>
          <w:szCs w:val="24"/>
        </w:rPr>
      </w:pPr>
    </w:p>
    <w:p w:rsidR="007427DC" w:rsidRDefault="007427DC" w:rsidP="00246D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Laboratory Preparation of Nitrogen(II) oxide and Nitrogen(IV) oxide.</w:t>
      </w:r>
    </w:p>
    <w:p w:rsidR="007427DC" w:rsidRDefault="007427DC" w:rsidP="00246D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Nitrogen(II) oxide can be produced from the reaction of 50% nitric acid with copper and collected by the displacement of water.</w:t>
      </w: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</w:p>
    <w:p w:rsidR="006D2AD3" w:rsidRDefault="006D2AD3" w:rsidP="00246DA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427DC" w:rsidRDefault="007427DC" w:rsidP="00246DA1">
      <w:pPr>
        <w:pStyle w:val="ListParagraph"/>
        <w:rPr>
          <w:sz w:val="24"/>
          <w:szCs w:val="24"/>
        </w:rPr>
      </w:pPr>
    </w:p>
    <w:p w:rsidR="007427DC" w:rsidRPr="007427DC" w:rsidRDefault="007427DC" w:rsidP="00246D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Nitrogen(IV) oxide can be produced from the reaction between concentrated nitric acid and copper</w:t>
      </w:r>
      <w:r w:rsidR="006D2AD3">
        <w:rPr>
          <w:sz w:val="24"/>
          <w:szCs w:val="24"/>
        </w:rPr>
        <w:t>.  Since the gas is soluble in water but denser than air, it is collected by the upward displacement of air.</w:t>
      </w:r>
    </w:p>
    <w:p w:rsidR="00C4693B" w:rsidRPr="00C4693B" w:rsidRDefault="00C4693B" w:rsidP="00C4693B">
      <w:pPr>
        <w:rPr>
          <w:sz w:val="24"/>
          <w:szCs w:val="24"/>
        </w:rPr>
      </w:pPr>
    </w:p>
    <w:p w:rsidR="00C4693B" w:rsidRPr="00C4693B" w:rsidRDefault="00C4693B" w:rsidP="00C4693B">
      <w:pPr>
        <w:rPr>
          <w:b/>
          <w:sz w:val="24"/>
          <w:szCs w:val="24"/>
        </w:rPr>
      </w:pPr>
    </w:p>
    <w:p w:rsidR="0043563D" w:rsidRDefault="0043563D" w:rsidP="0043563D">
      <w:pPr>
        <w:rPr>
          <w:sz w:val="24"/>
          <w:szCs w:val="24"/>
        </w:rPr>
      </w:pPr>
    </w:p>
    <w:p w:rsidR="0043563D" w:rsidRDefault="0043563D" w:rsidP="0043563D">
      <w:pPr>
        <w:rPr>
          <w:sz w:val="24"/>
          <w:szCs w:val="24"/>
        </w:rPr>
      </w:pPr>
    </w:p>
    <w:p w:rsidR="0043563D" w:rsidRPr="0043563D" w:rsidRDefault="0043563D" w:rsidP="0043563D">
      <w:pPr>
        <w:rPr>
          <w:sz w:val="24"/>
          <w:szCs w:val="24"/>
        </w:rPr>
      </w:pPr>
    </w:p>
    <w:p w:rsidR="00D376D8" w:rsidRPr="00D376D8" w:rsidRDefault="00D376D8" w:rsidP="00D376D8">
      <w:pPr>
        <w:rPr>
          <w:sz w:val="24"/>
          <w:szCs w:val="24"/>
        </w:rPr>
      </w:pPr>
    </w:p>
    <w:sectPr w:rsidR="00D376D8" w:rsidRPr="00D376D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E1" w:rsidRDefault="008558E1" w:rsidP="00887CE4">
      <w:pPr>
        <w:spacing w:after="0" w:line="240" w:lineRule="auto"/>
      </w:pPr>
      <w:r>
        <w:separator/>
      </w:r>
    </w:p>
  </w:endnote>
  <w:endnote w:type="continuationSeparator" w:id="0">
    <w:p w:rsidR="008558E1" w:rsidRDefault="008558E1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E1" w:rsidRDefault="008558E1" w:rsidP="00887CE4">
      <w:pPr>
        <w:spacing w:after="0" w:line="240" w:lineRule="auto"/>
      </w:pPr>
      <w:r>
        <w:separator/>
      </w:r>
    </w:p>
  </w:footnote>
  <w:footnote w:type="continuationSeparator" w:id="0">
    <w:p w:rsidR="008558E1" w:rsidRDefault="008558E1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 w:rsidR="00FE1873">
      <w:t>Area of Study 2: The Atmosphere</w:t>
    </w:r>
    <w:r>
      <w:ptab w:relativeTo="margin" w:alignment="right" w:leader="none"/>
    </w:r>
    <w:r w:rsidR="0043563D">
      <w:t>20.1</w:t>
    </w:r>
  </w:p>
  <w:p w:rsidR="00FE1873" w:rsidRDefault="00FE1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287"/>
    <w:multiLevelType w:val="hybridMultilevel"/>
    <w:tmpl w:val="F8FC7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5176"/>
    <w:multiLevelType w:val="hybridMultilevel"/>
    <w:tmpl w:val="CA76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22E"/>
    <w:multiLevelType w:val="hybridMultilevel"/>
    <w:tmpl w:val="383A8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52B"/>
    <w:multiLevelType w:val="hybridMultilevel"/>
    <w:tmpl w:val="D0969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44CE6"/>
    <w:multiLevelType w:val="hybridMultilevel"/>
    <w:tmpl w:val="98EC3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82EF1"/>
    <w:multiLevelType w:val="hybridMultilevel"/>
    <w:tmpl w:val="0914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668DA"/>
    <w:multiLevelType w:val="hybridMultilevel"/>
    <w:tmpl w:val="9CD4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56AF0"/>
    <w:multiLevelType w:val="hybridMultilevel"/>
    <w:tmpl w:val="A93E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4522A"/>
    <w:multiLevelType w:val="hybridMultilevel"/>
    <w:tmpl w:val="92CC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246DA1"/>
    <w:rsid w:val="00280BE2"/>
    <w:rsid w:val="002E6FD5"/>
    <w:rsid w:val="0043563D"/>
    <w:rsid w:val="005D1003"/>
    <w:rsid w:val="005D3DDC"/>
    <w:rsid w:val="00695744"/>
    <w:rsid w:val="006D2AD3"/>
    <w:rsid w:val="006E01FB"/>
    <w:rsid w:val="007427DC"/>
    <w:rsid w:val="007C1C93"/>
    <w:rsid w:val="00834BB1"/>
    <w:rsid w:val="008558E1"/>
    <w:rsid w:val="00887CE4"/>
    <w:rsid w:val="0095650A"/>
    <w:rsid w:val="00A34179"/>
    <w:rsid w:val="00B97596"/>
    <w:rsid w:val="00BA20B5"/>
    <w:rsid w:val="00C4693B"/>
    <w:rsid w:val="00CF3643"/>
    <w:rsid w:val="00D376D8"/>
    <w:rsid w:val="00D63D14"/>
    <w:rsid w:val="00EA2F0D"/>
    <w:rsid w:val="00FE1873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6E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0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E0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6E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0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E0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2013-06-17T04:56:00Z</cp:lastPrinted>
  <dcterms:created xsi:type="dcterms:W3CDTF">2013-09-30T02:16:00Z</dcterms:created>
  <dcterms:modified xsi:type="dcterms:W3CDTF">2013-10-02T06:29:00Z</dcterms:modified>
</cp:coreProperties>
</file>