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D67882" w:rsidP="00362D7F">
      <w:pPr>
        <w:spacing w:line="360" w:lineRule="auto"/>
        <w:rPr>
          <w:rFonts w:ascii="Arial" w:hAnsi="Arial" w:cs="Arial"/>
          <w:b/>
          <w:szCs w:val="24"/>
        </w:rPr>
      </w:pPr>
      <w:bookmarkStart w:id="0" w:name="_GoBack"/>
      <w:bookmarkEnd w:id="0"/>
      <w:r>
        <w:rPr>
          <w:rFonts w:ascii="Arial" w:hAnsi="Arial" w:cs="Arial"/>
          <w:b/>
          <w:szCs w:val="24"/>
        </w:rPr>
        <w:t>6</w:t>
      </w:r>
      <w:r w:rsidR="00247CC8">
        <w:rPr>
          <w:rFonts w:ascii="Arial" w:hAnsi="Arial" w:cs="Arial"/>
          <w:b/>
          <w:szCs w:val="24"/>
        </w:rPr>
        <w:t xml:space="preserve">.1   </w:t>
      </w:r>
      <w:r>
        <w:rPr>
          <w:rFonts w:ascii="Arial" w:hAnsi="Arial" w:cs="Arial"/>
          <w:b/>
          <w:szCs w:val="24"/>
        </w:rPr>
        <w:t>Properties of Ionic Compounds</w:t>
      </w:r>
    </w:p>
    <w:p w:rsidR="003C3A07" w:rsidRDefault="003C3A07" w:rsidP="0060422D">
      <w:pPr>
        <w:spacing w:line="360" w:lineRule="auto"/>
        <w:rPr>
          <w:rFonts w:ascii="Arial" w:hAnsi="Arial" w:cs="Arial"/>
          <w:szCs w:val="24"/>
        </w:rPr>
      </w:pPr>
      <w:r>
        <w:rPr>
          <w:rFonts w:ascii="Arial" w:hAnsi="Arial" w:cs="Arial"/>
          <w:szCs w:val="24"/>
        </w:rPr>
        <w:t>Ionic compounds:</w:t>
      </w:r>
    </w:p>
    <w:p w:rsidR="003C3A07" w:rsidRDefault="003C3A07" w:rsidP="003C3A07">
      <w:pPr>
        <w:pStyle w:val="ListParagraph"/>
        <w:numPr>
          <w:ilvl w:val="0"/>
          <w:numId w:val="20"/>
        </w:numPr>
        <w:spacing w:line="360" w:lineRule="auto"/>
        <w:rPr>
          <w:rFonts w:ascii="Arial" w:hAnsi="Arial" w:cs="Arial"/>
          <w:szCs w:val="24"/>
        </w:rPr>
      </w:pPr>
      <w:r>
        <w:rPr>
          <w:rFonts w:ascii="Arial" w:hAnsi="Arial" w:cs="Arial"/>
          <w:szCs w:val="24"/>
        </w:rPr>
        <w:t>Have high melting and boiling temperatures</w:t>
      </w:r>
    </w:p>
    <w:p w:rsidR="003C3A07" w:rsidRDefault="003C3A07" w:rsidP="003C3A07">
      <w:pPr>
        <w:pStyle w:val="ListParagraph"/>
        <w:numPr>
          <w:ilvl w:val="0"/>
          <w:numId w:val="20"/>
        </w:numPr>
        <w:spacing w:line="360" w:lineRule="auto"/>
        <w:rPr>
          <w:rFonts w:ascii="Arial" w:hAnsi="Arial" w:cs="Arial"/>
          <w:szCs w:val="24"/>
        </w:rPr>
      </w:pPr>
      <w:r>
        <w:rPr>
          <w:rFonts w:ascii="Arial" w:hAnsi="Arial" w:cs="Arial"/>
          <w:szCs w:val="24"/>
        </w:rPr>
        <w:t>Are brittle</w:t>
      </w:r>
    </w:p>
    <w:p w:rsidR="003C3A07" w:rsidRDefault="003C3A07" w:rsidP="003C3A07">
      <w:pPr>
        <w:pStyle w:val="ListParagraph"/>
        <w:numPr>
          <w:ilvl w:val="0"/>
          <w:numId w:val="20"/>
        </w:numPr>
        <w:spacing w:line="360" w:lineRule="auto"/>
        <w:rPr>
          <w:rFonts w:ascii="Arial" w:hAnsi="Arial" w:cs="Arial"/>
          <w:szCs w:val="24"/>
        </w:rPr>
      </w:pPr>
      <w:r>
        <w:rPr>
          <w:rFonts w:ascii="Arial" w:hAnsi="Arial" w:cs="Arial"/>
          <w:szCs w:val="24"/>
        </w:rPr>
        <w:t>Are hard</w:t>
      </w:r>
    </w:p>
    <w:p w:rsidR="003C3A07" w:rsidRDefault="003C3A07" w:rsidP="003C3A07">
      <w:pPr>
        <w:pStyle w:val="ListParagraph"/>
        <w:numPr>
          <w:ilvl w:val="0"/>
          <w:numId w:val="20"/>
        </w:numPr>
        <w:spacing w:line="360" w:lineRule="auto"/>
        <w:rPr>
          <w:rFonts w:ascii="Arial" w:hAnsi="Arial" w:cs="Arial"/>
          <w:szCs w:val="24"/>
        </w:rPr>
      </w:pPr>
      <w:r>
        <w:rPr>
          <w:rFonts w:ascii="Arial" w:hAnsi="Arial" w:cs="Arial"/>
          <w:szCs w:val="24"/>
        </w:rPr>
        <w:t>Do not conduct electricity in the solid state</w:t>
      </w:r>
    </w:p>
    <w:p w:rsidR="003C3A07" w:rsidRDefault="003C3A07" w:rsidP="003C3A07">
      <w:pPr>
        <w:pStyle w:val="ListParagraph"/>
        <w:numPr>
          <w:ilvl w:val="0"/>
          <w:numId w:val="20"/>
        </w:numPr>
        <w:spacing w:line="360" w:lineRule="auto"/>
        <w:rPr>
          <w:rFonts w:ascii="Arial" w:hAnsi="Arial" w:cs="Arial"/>
          <w:szCs w:val="24"/>
        </w:rPr>
      </w:pPr>
      <w:r>
        <w:rPr>
          <w:rFonts w:ascii="Arial" w:hAnsi="Arial" w:cs="Arial"/>
          <w:szCs w:val="24"/>
        </w:rPr>
        <w:t>Will conduct electricity if they are melted or dissolved in water.</w:t>
      </w:r>
    </w:p>
    <w:p w:rsidR="003C3A07" w:rsidRDefault="003C3A07" w:rsidP="003C3A07">
      <w:pPr>
        <w:spacing w:line="360" w:lineRule="auto"/>
        <w:rPr>
          <w:rFonts w:ascii="Arial" w:hAnsi="Arial" w:cs="Arial"/>
          <w:szCs w:val="24"/>
        </w:rPr>
      </w:pPr>
      <w:r>
        <w:rPr>
          <w:rFonts w:ascii="Arial" w:hAnsi="Arial" w:cs="Arial"/>
          <w:szCs w:val="24"/>
        </w:rPr>
        <w:t>To discover what these properties revel about the particles in ionic compounds we will use sodium chloride as the example.</w:t>
      </w:r>
    </w:p>
    <w:p w:rsidR="003C3A07" w:rsidRDefault="003C3A07" w:rsidP="003C3A07">
      <w:pPr>
        <w:spacing w:line="360" w:lineRule="auto"/>
        <w:rPr>
          <w:rFonts w:ascii="Arial" w:hAnsi="Arial" w:cs="Arial"/>
          <w:i/>
          <w:szCs w:val="24"/>
        </w:rPr>
      </w:pPr>
      <w:r>
        <w:rPr>
          <w:rFonts w:ascii="Arial" w:hAnsi="Arial" w:cs="Arial"/>
          <w:i/>
          <w:szCs w:val="24"/>
        </w:rPr>
        <w:t>The physical properties and inferred structural features of sodium chloride</w:t>
      </w:r>
    </w:p>
    <w:p w:rsidR="003C3A07" w:rsidRDefault="003C3A07" w:rsidP="003C3A07">
      <w:pPr>
        <w:spacing w:line="360" w:lineRule="auto"/>
        <w:rPr>
          <w:rFonts w:ascii="Arial" w:hAnsi="Arial" w:cs="Arial"/>
          <w:i/>
          <w:szCs w:val="24"/>
        </w:rPr>
      </w:pPr>
      <w:r w:rsidRPr="003C3A07">
        <w:rPr>
          <w:rFonts w:ascii="Arial" w:hAnsi="Arial" w:cs="Arial"/>
          <w:i/>
          <w:noProof/>
          <w:szCs w:val="24"/>
          <w:lang w:eastAsia="en-AU"/>
        </w:rPr>
        <w:drawing>
          <wp:inline distT="0" distB="0" distL="0" distR="0" wp14:anchorId="1A99BBF4" wp14:editId="16CC3465">
            <wp:extent cx="5568950" cy="2255838"/>
            <wp:effectExtent l="0" t="0" r="0" b="0"/>
            <wp:docPr id="78851" name="Picture 3" descr="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3" descr="Tabl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22558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C3A07" w:rsidRDefault="003C3A07" w:rsidP="003C3A07">
      <w:pPr>
        <w:spacing w:line="360" w:lineRule="auto"/>
        <w:rPr>
          <w:rFonts w:ascii="Arial" w:hAnsi="Arial" w:cs="Arial"/>
          <w:szCs w:val="24"/>
        </w:rPr>
      </w:pPr>
      <w:r>
        <w:rPr>
          <w:rFonts w:ascii="Arial" w:hAnsi="Arial" w:cs="Arial"/>
          <w:szCs w:val="24"/>
        </w:rPr>
        <w:t>Ionic bonding occurs between a metal and a non-metal.</w:t>
      </w:r>
    </w:p>
    <w:p w:rsidR="003C3A07" w:rsidRDefault="00650122" w:rsidP="003C3A07">
      <w:pPr>
        <w:spacing w:line="360" w:lineRule="auto"/>
        <w:rPr>
          <w:rFonts w:ascii="Arial" w:hAnsi="Arial" w:cs="Arial"/>
          <w:szCs w:val="24"/>
        </w:rPr>
      </w:pPr>
      <w:r>
        <w:rPr>
          <w:rFonts w:ascii="Arial" w:hAnsi="Arial" w:cs="Arial"/>
          <w:szCs w:val="24"/>
        </w:rPr>
        <w:t>Chemists believe</w:t>
      </w:r>
      <w:r w:rsidR="003C3A07">
        <w:rPr>
          <w:rFonts w:ascii="Arial" w:hAnsi="Arial" w:cs="Arial"/>
          <w:szCs w:val="24"/>
        </w:rPr>
        <w:t xml:space="preserve"> the following steps occur when metallic and non-metallic atoms form ionic compounds:</w:t>
      </w:r>
    </w:p>
    <w:p w:rsidR="003C3A07" w:rsidRDefault="003C3A07" w:rsidP="003C3A07">
      <w:pPr>
        <w:pStyle w:val="ListParagraph"/>
        <w:numPr>
          <w:ilvl w:val="0"/>
          <w:numId w:val="21"/>
        </w:numPr>
        <w:spacing w:line="360" w:lineRule="auto"/>
        <w:rPr>
          <w:rFonts w:ascii="Arial" w:hAnsi="Arial" w:cs="Arial"/>
          <w:szCs w:val="24"/>
        </w:rPr>
      </w:pPr>
      <w:r>
        <w:rPr>
          <w:rFonts w:ascii="Arial" w:hAnsi="Arial" w:cs="Arial"/>
          <w:szCs w:val="24"/>
        </w:rPr>
        <w:t>Metal atoms lose electrons to non-metallic atoms and so become positively charged ions.</w:t>
      </w:r>
    </w:p>
    <w:p w:rsidR="003C3A07" w:rsidRDefault="003C3A07" w:rsidP="003C3A07">
      <w:pPr>
        <w:pStyle w:val="ListParagraph"/>
        <w:numPr>
          <w:ilvl w:val="0"/>
          <w:numId w:val="21"/>
        </w:numPr>
        <w:spacing w:line="360" w:lineRule="auto"/>
        <w:rPr>
          <w:rFonts w:ascii="Arial" w:hAnsi="Arial" w:cs="Arial"/>
          <w:szCs w:val="24"/>
        </w:rPr>
      </w:pPr>
      <w:r>
        <w:rPr>
          <w:rFonts w:ascii="Arial" w:hAnsi="Arial" w:cs="Arial"/>
          <w:szCs w:val="24"/>
        </w:rPr>
        <w:t>Non-metal atoms gain electrons from metal atoms and so become negatively charged non-metal ions.</w:t>
      </w:r>
    </w:p>
    <w:p w:rsidR="003C3A07" w:rsidRDefault="003C3A07" w:rsidP="003C3A07">
      <w:pPr>
        <w:pStyle w:val="ListParagraph"/>
        <w:numPr>
          <w:ilvl w:val="0"/>
          <w:numId w:val="21"/>
        </w:numPr>
        <w:spacing w:line="360" w:lineRule="auto"/>
        <w:rPr>
          <w:rFonts w:ascii="Arial" w:hAnsi="Arial" w:cs="Arial"/>
          <w:szCs w:val="24"/>
        </w:rPr>
      </w:pPr>
      <w:r>
        <w:rPr>
          <w:rFonts w:ascii="Arial" w:hAnsi="Arial" w:cs="Arial"/>
          <w:szCs w:val="24"/>
        </w:rPr>
        <w:t>Large numbers of positive and negative ions formed in this way then combine to form a three-dimension lattice.</w:t>
      </w:r>
    </w:p>
    <w:p w:rsidR="003C3A07" w:rsidRDefault="003C3A07" w:rsidP="003C3A07">
      <w:pPr>
        <w:pStyle w:val="ListParagraph"/>
        <w:numPr>
          <w:ilvl w:val="0"/>
          <w:numId w:val="21"/>
        </w:numPr>
        <w:spacing w:line="360" w:lineRule="auto"/>
        <w:rPr>
          <w:rFonts w:ascii="Arial" w:hAnsi="Arial" w:cs="Arial"/>
          <w:szCs w:val="24"/>
        </w:rPr>
      </w:pPr>
      <w:r>
        <w:rPr>
          <w:rFonts w:ascii="Arial" w:hAnsi="Arial" w:cs="Arial"/>
          <w:szCs w:val="24"/>
        </w:rPr>
        <w:t xml:space="preserve">The three-dimensional lattice is held together strongly by electrostatic forces of attraction between the positive and negative ions.  The electrostatic force of attraction holding the ions together is called </w:t>
      </w:r>
      <w:r>
        <w:rPr>
          <w:rFonts w:ascii="Arial" w:hAnsi="Arial" w:cs="Arial"/>
          <w:b/>
          <w:szCs w:val="24"/>
        </w:rPr>
        <w:t>ionic bonding.</w:t>
      </w:r>
    </w:p>
    <w:p w:rsidR="00EE6E53" w:rsidRDefault="00EE6E53" w:rsidP="005545F0">
      <w:pPr>
        <w:pStyle w:val="ListParagraph"/>
        <w:spacing w:line="360" w:lineRule="auto"/>
        <w:rPr>
          <w:rFonts w:ascii="Arial" w:hAnsi="Arial" w:cs="Arial"/>
          <w:szCs w:val="24"/>
        </w:rPr>
      </w:pPr>
      <w:r>
        <w:rPr>
          <w:rFonts w:ascii="Arial" w:hAnsi="Arial" w:cs="Arial"/>
          <w:szCs w:val="24"/>
        </w:rPr>
        <w:lastRenderedPageBreak/>
        <w:t>In the case of sodium chloride, to maximise the forces of attraction each sodium ion is surrounded by six chloride ions and each chloride ion is surrounded by six sodium ions.</w:t>
      </w:r>
    </w:p>
    <w:p w:rsidR="00EE6E53" w:rsidRPr="00EE6E53" w:rsidRDefault="00EE6E53" w:rsidP="005545F0">
      <w:pPr>
        <w:pStyle w:val="ListParagraph"/>
        <w:spacing w:line="360" w:lineRule="auto"/>
        <w:rPr>
          <w:rFonts w:ascii="Arial" w:hAnsi="Arial" w:cs="Arial"/>
          <w:szCs w:val="24"/>
        </w:rPr>
      </w:pPr>
      <w:r>
        <w:rPr>
          <w:rFonts w:ascii="Arial" w:hAnsi="Arial" w:cs="Arial"/>
          <w:noProof/>
          <w:szCs w:val="24"/>
          <w:lang w:eastAsia="en-AU"/>
        </w:rPr>
        <w:drawing>
          <wp:inline distT="0" distB="0" distL="0" distR="0">
            <wp:extent cx="568642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514600"/>
                    </a:xfrm>
                    <a:prstGeom prst="rect">
                      <a:avLst/>
                    </a:prstGeom>
                    <a:noFill/>
                    <a:ln>
                      <a:noFill/>
                    </a:ln>
                  </pic:spPr>
                </pic:pic>
              </a:graphicData>
            </a:graphic>
          </wp:inline>
        </w:drawing>
      </w:r>
    </w:p>
    <w:p w:rsidR="005545F0" w:rsidRDefault="005545F0" w:rsidP="005545F0">
      <w:pPr>
        <w:pStyle w:val="ListParagraph"/>
        <w:spacing w:line="360" w:lineRule="auto"/>
        <w:rPr>
          <w:rFonts w:ascii="Arial" w:hAnsi="Arial" w:cs="Arial"/>
          <w:b/>
          <w:szCs w:val="24"/>
        </w:rPr>
      </w:pPr>
      <w:r>
        <w:rPr>
          <w:rFonts w:ascii="Arial" w:hAnsi="Arial" w:cs="Arial"/>
          <w:b/>
          <w:szCs w:val="24"/>
        </w:rPr>
        <w:t>High Melting Temperature</w:t>
      </w:r>
    </w:p>
    <w:p w:rsidR="005545F0" w:rsidRDefault="005545F0" w:rsidP="005545F0">
      <w:pPr>
        <w:pStyle w:val="ListParagraph"/>
        <w:spacing w:line="360" w:lineRule="auto"/>
        <w:rPr>
          <w:rFonts w:ascii="Arial" w:hAnsi="Arial" w:cs="Arial"/>
          <w:szCs w:val="24"/>
        </w:rPr>
      </w:pPr>
      <w:r>
        <w:rPr>
          <w:rFonts w:ascii="Arial" w:hAnsi="Arial" w:cs="Arial"/>
          <w:szCs w:val="24"/>
        </w:rPr>
        <w:t>To melt an ionic solid, energy must be provided to allow the ions to break free and move.  Sodium chloride melts at 801</w:t>
      </w:r>
      <w:r w:rsidRPr="005545F0">
        <w:rPr>
          <w:rFonts w:ascii="Arial" w:hAnsi="Arial" w:cs="Arial"/>
          <w:szCs w:val="24"/>
          <w:vertAlign w:val="superscript"/>
        </w:rPr>
        <w:t>o</w:t>
      </w:r>
      <w:r>
        <w:rPr>
          <w:rFonts w:ascii="Arial" w:hAnsi="Arial" w:cs="Arial"/>
          <w:szCs w:val="24"/>
        </w:rPr>
        <w:t xml:space="preserve">C </w:t>
      </w:r>
      <w:r w:rsidR="00EE6E53">
        <w:rPr>
          <w:rFonts w:ascii="Arial" w:hAnsi="Arial" w:cs="Arial"/>
          <w:szCs w:val="24"/>
        </w:rPr>
        <w:t>therefore the attraction between the positive sodium ions and the negative chloride ions is strong.  A large amount of energy is required to overcome this electrostatic force.</w:t>
      </w:r>
    </w:p>
    <w:p w:rsidR="00EE6E53" w:rsidRDefault="00EE6E53" w:rsidP="005545F0">
      <w:pPr>
        <w:pStyle w:val="ListParagraph"/>
        <w:spacing w:line="360" w:lineRule="auto"/>
        <w:rPr>
          <w:rFonts w:ascii="Arial" w:hAnsi="Arial" w:cs="Arial"/>
          <w:b/>
          <w:szCs w:val="24"/>
        </w:rPr>
      </w:pPr>
      <w:r>
        <w:rPr>
          <w:rFonts w:ascii="Arial" w:hAnsi="Arial" w:cs="Arial"/>
          <w:b/>
          <w:szCs w:val="24"/>
        </w:rPr>
        <w:t>Hardness and Brittleness</w:t>
      </w:r>
    </w:p>
    <w:p w:rsidR="00EE6E53" w:rsidRDefault="00EE6E53" w:rsidP="005545F0">
      <w:pPr>
        <w:pStyle w:val="ListParagraph"/>
        <w:spacing w:line="360" w:lineRule="auto"/>
        <w:rPr>
          <w:rFonts w:ascii="Arial" w:hAnsi="Arial" w:cs="Arial"/>
          <w:szCs w:val="24"/>
        </w:rPr>
      </w:pPr>
      <w:r>
        <w:rPr>
          <w:rFonts w:ascii="Arial" w:hAnsi="Arial" w:cs="Arial"/>
          <w:szCs w:val="24"/>
        </w:rPr>
        <w:t>There are strong electrostatic forces of attraction (ionic bonding) between ions so a strong force is required to disrupt the crystal lattice, hence a sodium crystal cannot be scratched very easily.  But if a strong force such as a hammer blow is applied the crystal shatters and is said to be brittle.  This is because the layers of ions will move relative to each other due to the blow.  During this movement ions of like charge will become adjacent to each other and repel away causing the crystal to shatter.</w:t>
      </w:r>
    </w:p>
    <w:p w:rsidR="00EE6E53" w:rsidRPr="00EE6E53" w:rsidRDefault="00EE6E53" w:rsidP="005545F0">
      <w:pPr>
        <w:pStyle w:val="ListParagraph"/>
        <w:spacing w:line="360" w:lineRule="auto"/>
        <w:rPr>
          <w:rFonts w:ascii="Arial" w:hAnsi="Arial" w:cs="Arial"/>
          <w:szCs w:val="24"/>
        </w:rPr>
      </w:pPr>
      <w:r w:rsidRPr="00EE6E53">
        <w:rPr>
          <w:rFonts w:ascii="Arial" w:hAnsi="Arial" w:cs="Arial"/>
          <w:noProof/>
          <w:szCs w:val="24"/>
          <w:lang w:eastAsia="en-AU"/>
        </w:rPr>
        <w:drawing>
          <wp:inline distT="0" distB="0" distL="0" distR="0" wp14:anchorId="2BABE91D" wp14:editId="7D1ABD98">
            <wp:extent cx="5210175" cy="1882566"/>
            <wp:effectExtent l="0" t="0" r="0" b="3810"/>
            <wp:docPr id="48135" name="Picture 7"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5" name="Picture 7" descr="Fig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288" cy="1886220"/>
                    </a:xfrm>
                    <a:prstGeom prst="rect">
                      <a:avLst/>
                    </a:prstGeom>
                    <a:noFill/>
                    <a:extLst/>
                  </pic:spPr>
                </pic:pic>
              </a:graphicData>
            </a:graphic>
          </wp:inline>
        </w:drawing>
      </w:r>
    </w:p>
    <w:p w:rsidR="003C3A07" w:rsidRDefault="003C3A07" w:rsidP="0060422D">
      <w:pPr>
        <w:spacing w:line="360" w:lineRule="auto"/>
        <w:rPr>
          <w:rFonts w:ascii="Arial" w:hAnsi="Arial" w:cs="Arial"/>
          <w:szCs w:val="24"/>
        </w:rPr>
      </w:pPr>
    </w:p>
    <w:p w:rsidR="00956F9C" w:rsidRDefault="00956F9C" w:rsidP="0060422D">
      <w:pPr>
        <w:spacing w:line="360" w:lineRule="auto"/>
        <w:rPr>
          <w:rFonts w:ascii="Arial" w:hAnsi="Arial" w:cs="Arial"/>
          <w:szCs w:val="24"/>
        </w:rPr>
      </w:pPr>
    </w:p>
    <w:p w:rsidR="00956F9C" w:rsidRDefault="00956F9C" w:rsidP="0060422D">
      <w:pPr>
        <w:spacing w:line="360" w:lineRule="auto"/>
        <w:rPr>
          <w:rFonts w:ascii="Arial" w:hAnsi="Arial" w:cs="Arial"/>
          <w:b/>
          <w:szCs w:val="24"/>
        </w:rPr>
      </w:pPr>
      <w:r>
        <w:rPr>
          <w:rFonts w:ascii="Arial" w:hAnsi="Arial" w:cs="Arial"/>
          <w:b/>
          <w:szCs w:val="24"/>
        </w:rPr>
        <w:lastRenderedPageBreak/>
        <w:t>Electrical Conductivity</w:t>
      </w:r>
    </w:p>
    <w:p w:rsidR="00956F9C" w:rsidRDefault="00956F9C" w:rsidP="0060422D">
      <w:pPr>
        <w:spacing w:line="360" w:lineRule="auto"/>
        <w:rPr>
          <w:rFonts w:ascii="Arial" w:hAnsi="Arial" w:cs="Arial"/>
          <w:szCs w:val="24"/>
        </w:rPr>
      </w:pPr>
      <w:r>
        <w:rPr>
          <w:rFonts w:ascii="Arial" w:hAnsi="Arial" w:cs="Arial"/>
          <w:szCs w:val="24"/>
        </w:rPr>
        <w:t>In the solid form, ions in sodium chloride are held in the crystal lattice and are not free to move therefore solid sodium chloride does not conduct electricity.</w:t>
      </w:r>
    </w:p>
    <w:p w:rsidR="00956F9C" w:rsidRDefault="00956F9C" w:rsidP="0060422D">
      <w:pPr>
        <w:spacing w:line="360" w:lineRule="auto"/>
        <w:rPr>
          <w:rFonts w:ascii="Arial" w:hAnsi="Arial" w:cs="Arial"/>
          <w:szCs w:val="24"/>
        </w:rPr>
      </w:pPr>
      <w:r>
        <w:rPr>
          <w:rFonts w:ascii="Arial" w:hAnsi="Arial" w:cs="Arial"/>
          <w:szCs w:val="24"/>
        </w:rPr>
        <w:t>When the solid melts or is dissolved in water, the ions separate and are free to move.</w:t>
      </w:r>
    </w:p>
    <w:p w:rsidR="00956F9C" w:rsidRDefault="00956F9C" w:rsidP="0060422D">
      <w:pPr>
        <w:spacing w:line="360" w:lineRule="auto"/>
        <w:rPr>
          <w:rFonts w:ascii="Arial" w:hAnsi="Arial" w:cs="Arial"/>
          <w:b/>
          <w:szCs w:val="24"/>
        </w:rPr>
      </w:pPr>
      <w:r>
        <w:rPr>
          <w:rFonts w:ascii="Arial" w:hAnsi="Arial" w:cs="Arial"/>
          <w:b/>
          <w:szCs w:val="24"/>
        </w:rPr>
        <w:t>Reaction of metals with non-metals</w:t>
      </w:r>
    </w:p>
    <w:p w:rsidR="00956F9C" w:rsidRDefault="00956F9C" w:rsidP="0060422D">
      <w:pPr>
        <w:spacing w:line="360" w:lineRule="auto"/>
        <w:rPr>
          <w:rFonts w:ascii="Arial" w:hAnsi="Arial" w:cs="Arial"/>
          <w:szCs w:val="24"/>
        </w:rPr>
      </w:pPr>
      <w:r>
        <w:rPr>
          <w:rFonts w:ascii="Arial" w:hAnsi="Arial" w:cs="Arial"/>
          <w:szCs w:val="24"/>
        </w:rPr>
        <w:t>Why do metal atoms form positive ions and non-metal negative ions?</w:t>
      </w:r>
    </w:p>
    <w:p w:rsidR="00956F9C" w:rsidRDefault="00956F9C" w:rsidP="0060422D">
      <w:pPr>
        <w:spacing w:line="360" w:lineRule="auto"/>
        <w:rPr>
          <w:rFonts w:ascii="Arial" w:hAnsi="Arial" w:cs="Arial"/>
          <w:szCs w:val="24"/>
        </w:rPr>
      </w:pPr>
      <w:r>
        <w:rPr>
          <w:rFonts w:ascii="Arial" w:hAnsi="Arial" w:cs="Arial"/>
          <w:szCs w:val="24"/>
        </w:rPr>
        <w:t>Remember:</w:t>
      </w:r>
    </w:p>
    <w:p w:rsidR="00956F9C" w:rsidRDefault="00956F9C" w:rsidP="00956F9C">
      <w:pPr>
        <w:pStyle w:val="ListParagraph"/>
        <w:numPr>
          <w:ilvl w:val="0"/>
          <w:numId w:val="22"/>
        </w:numPr>
        <w:spacing w:line="360" w:lineRule="auto"/>
        <w:rPr>
          <w:rFonts w:ascii="Arial" w:hAnsi="Arial" w:cs="Arial"/>
          <w:szCs w:val="24"/>
        </w:rPr>
      </w:pPr>
      <w:r>
        <w:rPr>
          <w:rFonts w:ascii="Arial" w:hAnsi="Arial" w:cs="Arial"/>
          <w:szCs w:val="24"/>
        </w:rPr>
        <w:t>Metallic elements have low ionisation energies and low electronegativies.</w:t>
      </w:r>
    </w:p>
    <w:p w:rsidR="00956F9C" w:rsidRDefault="00956F9C" w:rsidP="00956F9C">
      <w:pPr>
        <w:pStyle w:val="ListParagraph"/>
        <w:numPr>
          <w:ilvl w:val="0"/>
          <w:numId w:val="22"/>
        </w:numPr>
        <w:spacing w:line="360" w:lineRule="auto"/>
        <w:rPr>
          <w:rFonts w:ascii="Arial" w:hAnsi="Arial" w:cs="Arial"/>
          <w:szCs w:val="24"/>
        </w:rPr>
      </w:pPr>
      <w:r>
        <w:rPr>
          <w:rFonts w:ascii="Arial" w:hAnsi="Arial" w:cs="Arial"/>
          <w:szCs w:val="24"/>
        </w:rPr>
        <w:t xml:space="preserve">Non-metallic elements have high ionisation energies and high </w:t>
      </w:r>
      <w:r w:rsidR="00650122">
        <w:rPr>
          <w:rFonts w:ascii="Arial" w:hAnsi="Arial" w:cs="Arial"/>
          <w:szCs w:val="24"/>
        </w:rPr>
        <w:t>electronegativies</w:t>
      </w:r>
      <w:r>
        <w:rPr>
          <w:rFonts w:ascii="Arial" w:hAnsi="Arial" w:cs="Arial"/>
          <w:szCs w:val="24"/>
        </w:rPr>
        <w:t>.</w:t>
      </w:r>
    </w:p>
    <w:p w:rsidR="00956F9C" w:rsidRDefault="00956F9C" w:rsidP="00956F9C">
      <w:pPr>
        <w:spacing w:line="360" w:lineRule="auto"/>
        <w:rPr>
          <w:rFonts w:ascii="Arial" w:hAnsi="Arial" w:cs="Arial"/>
          <w:szCs w:val="24"/>
        </w:rPr>
      </w:pPr>
      <w:r>
        <w:rPr>
          <w:rFonts w:ascii="Arial" w:hAnsi="Arial" w:cs="Arial"/>
          <w:szCs w:val="24"/>
        </w:rPr>
        <w:t>Therefore</w:t>
      </w:r>
    </w:p>
    <w:p w:rsidR="00956F9C" w:rsidRDefault="00956F9C" w:rsidP="00956F9C">
      <w:pPr>
        <w:pStyle w:val="ListParagraph"/>
        <w:numPr>
          <w:ilvl w:val="0"/>
          <w:numId w:val="23"/>
        </w:numPr>
        <w:spacing w:line="360" w:lineRule="auto"/>
        <w:rPr>
          <w:rFonts w:ascii="Arial" w:hAnsi="Arial" w:cs="Arial"/>
          <w:szCs w:val="24"/>
        </w:rPr>
      </w:pPr>
      <w:r>
        <w:rPr>
          <w:rFonts w:ascii="Arial" w:hAnsi="Arial" w:cs="Arial"/>
          <w:szCs w:val="24"/>
        </w:rPr>
        <w:t>Metal atoms lose electrons relatively easily.</w:t>
      </w:r>
    </w:p>
    <w:p w:rsidR="00956F9C" w:rsidRDefault="00956F9C" w:rsidP="00956F9C">
      <w:pPr>
        <w:pStyle w:val="ListParagraph"/>
        <w:numPr>
          <w:ilvl w:val="0"/>
          <w:numId w:val="23"/>
        </w:numPr>
        <w:spacing w:line="360" w:lineRule="auto"/>
        <w:rPr>
          <w:rFonts w:ascii="Arial" w:hAnsi="Arial" w:cs="Arial"/>
          <w:szCs w:val="24"/>
        </w:rPr>
      </w:pPr>
      <w:r>
        <w:rPr>
          <w:rFonts w:ascii="Arial" w:hAnsi="Arial" w:cs="Arial"/>
          <w:szCs w:val="24"/>
        </w:rPr>
        <w:t>Non-metal atoms gain electrons relatively easily.</w:t>
      </w:r>
    </w:p>
    <w:p w:rsidR="00956F9C" w:rsidRDefault="00956F9C" w:rsidP="00956F9C">
      <w:pPr>
        <w:spacing w:line="360" w:lineRule="auto"/>
        <w:rPr>
          <w:rFonts w:ascii="Arial" w:hAnsi="Arial" w:cs="Arial"/>
          <w:szCs w:val="24"/>
        </w:rPr>
      </w:pPr>
      <w:r>
        <w:rPr>
          <w:rFonts w:ascii="Arial" w:hAnsi="Arial" w:cs="Arial"/>
          <w:szCs w:val="24"/>
        </w:rPr>
        <w:t>So when metal atoms react with non-metal atoms, the metal atoms lose electrons to the non-metal atoms.  When this happens, both atoms will often achieve the electronic configuration of the nearest noble gas.</w:t>
      </w:r>
      <w:r w:rsidR="00D165A7">
        <w:rPr>
          <w:rFonts w:ascii="Arial" w:hAnsi="Arial" w:cs="Arial"/>
          <w:szCs w:val="24"/>
        </w:rPr>
        <w:t xml:space="preserve">  A noble gas electronic configuration is </w:t>
      </w:r>
      <w:r w:rsidR="00650122">
        <w:rPr>
          <w:rFonts w:ascii="Arial" w:hAnsi="Arial" w:cs="Arial"/>
          <w:szCs w:val="24"/>
        </w:rPr>
        <w:t>particularly</w:t>
      </w:r>
      <w:r w:rsidR="00D165A7">
        <w:rPr>
          <w:rFonts w:ascii="Arial" w:hAnsi="Arial" w:cs="Arial"/>
          <w:szCs w:val="24"/>
        </w:rPr>
        <w:t xml:space="preserve"> stable which accounts for the reactivity of the group 18 elements.</w:t>
      </w:r>
    </w:p>
    <w:p w:rsidR="00D165A7" w:rsidRDefault="00D165A7" w:rsidP="00956F9C">
      <w:pPr>
        <w:spacing w:line="360" w:lineRule="auto"/>
        <w:rPr>
          <w:rFonts w:ascii="Arial" w:hAnsi="Arial" w:cs="Arial"/>
          <w:b/>
          <w:szCs w:val="24"/>
        </w:rPr>
      </w:pPr>
      <w:r>
        <w:rPr>
          <w:rFonts w:ascii="Arial" w:hAnsi="Arial" w:cs="Arial"/>
          <w:b/>
          <w:szCs w:val="24"/>
        </w:rPr>
        <w:t>Example Sodium reacts with Chlorine</w:t>
      </w: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b/>
          <w:szCs w:val="24"/>
        </w:rPr>
      </w:pPr>
    </w:p>
    <w:tbl>
      <w:tblPr>
        <w:tblStyle w:val="LightShading"/>
        <w:tblW w:w="0" w:type="auto"/>
        <w:tblLook w:val="04A0" w:firstRow="1" w:lastRow="0" w:firstColumn="1" w:lastColumn="0" w:noHBand="0" w:noVBand="1"/>
      </w:tblPr>
      <w:tblGrid>
        <w:gridCol w:w="1526"/>
        <w:gridCol w:w="2268"/>
        <w:gridCol w:w="1417"/>
        <w:gridCol w:w="2182"/>
        <w:gridCol w:w="1849"/>
      </w:tblGrid>
      <w:tr w:rsidR="00D165A7" w:rsidTr="00D16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D165A7" w:rsidRPr="00D165A7" w:rsidRDefault="00D165A7" w:rsidP="00D165A7">
            <w:pPr>
              <w:rPr>
                <w:rFonts w:ascii="Arial" w:hAnsi="Arial" w:cs="Arial"/>
                <w:szCs w:val="24"/>
              </w:rPr>
            </w:pPr>
            <w:r w:rsidRPr="00D165A7">
              <w:rPr>
                <w:rFonts w:ascii="Arial" w:hAnsi="Arial" w:cs="Arial"/>
                <w:szCs w:val="24"/>
              </w:rPr>
              <w:lastRenderedPageBreak/>
              <w:t>Atom</w:t>
            </w:r>
          </w:p>
        </w:tc>
        <w:tc>
          <w:tcPr>
            <w:tcW w:w="2268" w:type="dxa"/>
            <w:vAlign w:val="center"/>
          </w:tcPr>
          <w:p w:rsidR="00D165A7" w:rsidRPr="00D165A7" w:rsidRDefault="00D165A7" w:rsidP="00D165A7">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Electronic configuration of atom</w:t>
            </w:r>
          </w:p>
        </w:tc>
        <w:tc>
          <w:tcPr>
            <w:tcW w:w="1417" w:type="dxa"/>
            <w:vAlign w:val="center"/>
          </w:tcPr>
          <w:p w:rsidR="00D165A7" w:rsidRPr="00D165A7" w:rsidRDefault="00D165A7" w:rsidP="00D165A7">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Ion formed</w:t>
            </w:r>
          </w:p>
        </w:tc>
        <w:tc>
          <w:tcPr>
            <w:tcW w:w="2182" w:type="dxa"/>
            <w:vAlign w:val="center"/>
          </w:tcPr>
          <w:p w:rsidR="00D165A7" w:rsidRPr="00D165A7" w:rsidRDefault="00D165A7" w:rsidP="00D165A7">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Electronic configuration of ion</w:t>
            </w:r>
          </w:p>
        </w:tc>
        <w:tc>
          <w:tcPr>
            <w:tcW w:w="1849" w:type="dxa"/>
            <w:vAlign w:val="center"/>
          </w:tcPr>
          <w:p w:rsidR="00D165A7" w:rsidRPr="00D165A7" w:rsidRDefault="00D165A7" w:rsidP="00D165A7">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Noble gas with same electronic configuration</w:t>
            </w:r>
          </w:p>
        </w:tc>
      </w:tr>
      <w:tr w:rsidR="00D165A7" w:rsidTr="00D165A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26" w:type="dxa"/>
            <w:vAlign w:val="center"/>
          </w:tcPr>
          <w:p w:rsidR="00D165A7" w:rsidRDefault="00D165A7" w:rsidP="00D165A7">
            <w:pPr>
              <w:rPr>
                <w:rFonts w:ascii="Arial" w:hAnsi="Arial" w:cs="Arial"/>
                <w:b w:val="0"/>
                <w:szCs w:val="24"/>
              </w:rPr>
            </w:pPr>
            <w:r>
              <w:rPr>
                <w:rFonts w:ascii="Arial" w:hAnsi="Arial" w:cs="Arial"/>
                <w:b w:val="0"/>
                <w:szCs w:val="24"/>
              </w:rPr>
              <w:t>Magnesium (Mg)</w:t>
            </w:r>
          </w:p>
        </w:tc>
        <w:tc>
          <w:tcPr>
            <w:tcW w:w="2268"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1417"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182"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1849"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D165A7" w:rsidTr="00D165A7">
        <w:trPr>
          <w:trHeight w:val="431"/>
        </w:trPr>
        <w:tc>
          <w:tcPr>
            <w:cnfStyle w:val="001000000000" w:firstRow="0" w:lastRow="0" w:firstColumn="1" w:lastColumn="0" w:oddVBand="0" w:evenVBand="0" w:oddHBand="0" w:evenHBand="0" w:firstRowFirstColumn="0" w:firstRowLastColumn="0" w:lastRowFirstColumn="0" w:lastRowLastColumn="0"/>
            <w:tcW w:w="1526" w:type="dxa"/>
            <w:vAlign w:val="center"/>
          </w:tcPr>
          <w:p w:rsidR="00D165A7" w:rsidRDefault="00D165A7" w:rsidP="00D165A7">
            <w:pPr>
              <w:rPr>
                <w:rFonts w:ascii="Arial" w:hAnsi="Arial" w:cs="Arial"/>
                <w:b w:val="0"/>
                <w:szCs w:val="24"/>
              </w:rPr>
            </w:pPr>
            <w:r>
              <w:rPr>
                <w:rFonts w:ascii="Arial" w:hAnsi="Arial" w:cs="Arial"/>
                <w:b w:val="0"/>
                <w:szCs w:val="24"/>
              </w:rPr>
              <w:t>Potassium (K)</w:t>
            </w:r>
          </w:p>
        </w:tc>
        <w:tc>
          <w:tcPr>
            <w:tcW w:w="2268"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182"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849"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D165A7" w:rsidTr="00D165A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526" w:type="dxa"/>
            <w:vAlign w:val="center"/>
          </w:tcPr>
          <w:p w:rsidR="00D165A7" w:rsidRDefault="00D165A7" w:rsidP="00D165A7">
            <w:pPr>
              <w:rPr>
                <w:rFonts w:ascii="Arial" w:hAnsi="Arial" w:cs="Arial"/>
                <w:b w:val="0"/>
                <w:szCs w:val="24"/>
              </w:rPr>
            </w:pPr>
            <w:r>
              <w:rPr>
                <w:rFonts w:ascii="Arial" w:hAnsi="Arial" w:cs="Arial"/>
                <w:b w:val="0"/>
                <w:szCs w:val="24"/>
              </w:rPr>
              <w:t>Oxygen (O)</w:t>
            </w:r>
          </w:p>
        </w:tc>
        <w:tc>
          <w:tcPr>
            <w:tcW w:w="2268"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1417"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182"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1849" w:type="dxa"/>
            <w:vAlign w:val="center"/>
          </w:tcPr>
          <w:p w:rsidR="00D165A7" w:rsidRDefault="00D165A7" w:rsidP="00D165A7">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D165A7" w:rsidTr="00D165A7">
        <w:trPr>
          <w:trHeight w:val="429"/>
        </w:trPr>
        <w:tc>
          <w:tcPr>
            <w:cnfStyle w:val="001000000000" w:firstRow="0" w:lastRow="0" w:firstColumn="1" w:lastColumn="0" w:oddVBand="0" w:evenVBand="0" w:oddHBand="0" w:evenHBand="0" w:firstRowFirstColumn="0" w:firstRowLastColumn="0" w:lastRowFirstColumn="0" w:lastRowLastColumn="0"/>
            <w:tcW w:w="1526" w:type="dxa"/>
            <w:vAlign w:val="center"/>
          </w:tcPr>
          <w:p w:rsidR="00D165A7" w:rsidRDefault="00D165A7" w:rsidP="00D165A7">
            <w:pPr>
              <w:rPr>
                <w:rFonts w:ascii="Arial" w:hAnsi="Arial" w:cs="Arial"/>
                <w:b w:val="0"/>
                <w:szCs w:val="24"/>
              </w:rPr>
            </w:pPr>
            <w:r>
              <w:rPr>
                <w:rFonts w:ascii="Arial" w:hAnsi="Arial" w:cs="Arial"/>
                <w:b w:val="0"/>
                <w:szCs w:val="24"/>
              </w:rPr>
              <w:t>Sulfur (S)</w:t>
            </w:r>
          </w:p>
        </w:tc>
        <w:tc>
          <w:tcPr>
            <w:tcW w:w="2268"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417"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182"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849" w:type="dxa"/>
            <w:vAlign w:val="center"/>
          </w:tcPr>
          <w:p w:rsidR="00D165A7" w:rsidRDefault="00D165A7" w:rsidP="00D165A7">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rsidR="00D165A7" w:rsidRDefault="00D165A7" w:rsidP="00956F9C">
      <w:pPr>
        <w:spacing w:line="360" w:lineRule="auto"/>
        <w:rPr>
          <w:rFonts w:ascii="Arial" w:hAnsi="Arial" w:cs="Arial"/>
          <w:b/>
          <w:szCs w:val="24"/>
        </w:rPr>
      </w:pPr>
    </w:p>
    <w:p w:rsidR="00D165A7" w:rsidRDefault="00D165A7" w:rsidP="00956F9C">
      <w:pPr>
        <w:spacing w:line="360" w:lineRule="auto"/>
        <w:rPr>
          <w:rFonts w:ascii="Arial" w:hAnsi="Arial" w:cs="Arial"/>
          <w:szCs w:val="24"/>
        </w:rPr>
      </w:pPr>
      <w:r>
        <w:rPr>
          <w:rFonts w:ascii="Arial" w:hAnsi="Arial" w:cs="Arial"/>
          <w:szCs w:val="24"/>
        </w:rPr>
        <w:t>In general the following will occur in a reaction between a metal and non-metal to form an ionic compound:</w:t>
      </w:r>
    </w:p>
    <w:p w:rsidR="00D165A7" w:rsidRDefault="00D165A7" w:rsidP="00D165A7">
      <w:pPr>
        <w:pStyle w:val="ListParagraph"/>
        <w:numPr>
          <w:ilvl w:val="0"/>
          <w:numId w:val="24"/>
        </w:numPr>
        <w:spacing w:line="360" w:lineRule="auto"/>
        <w:rPr>
          <w:rFonts w:ascii="Arial" w:hAnsi="Arial" w:cs="Arial"/>
          <w:szCs w:val="24"/>
        </w:rPr>
      </w:pPr>
      <w:r>
        <w:rPr>
          <w:rFonts w:ascii="Arial" w:hAnsi="Arial" w:cs="Arial"/>
          <w:szCs w:val="24"/>
        </w:rPr>
        <w:t>Metal atoms lose electrons to form positively charged ions (cations)</w:t>
      </w:r>
    </w:p>
    <w:p w:rsidR="00D165A7" w:rsidRDefault="00D165A7" w:rsidP="00D165A7">
      <w:pPr>
        <w:pStyle w:val="ListParagraph"/>
        <w:numPr>
          <w:ilvl w:val="0"/>
          <w:numId w:val="24"/>
        </w:numPr>
        <w:spacing w:line="360" w:lineRule="auto"/>
        <w:rPr>
          <w:rFonts w:ascii="Arial" w:hAnsi="Arial" w:cs="Arial"/>
          <w:szCs w:val="24"/>
        </w:rPr>
      </w:pPr>
      <w:r>
        <w:rPr>
          <w:rFonts w:ascii="Arial" w:hAnsi="Arial" w:cs="Arial"/>
          <w:szCs w:val="24"/>
        </w:rPr>
        <w:t>Non-metal atoms gain electrons to form negatively charged ions (anions)</w:t>
      </w:r>
    </w:p>
    <w:p w:rsidR="00D165A7" w:rsidRPr="00D165A7" w:rsidRDefault="00D165A7" w:rsidP="00D165A7">
      <w:pPr>
        <w:pStyle w:val="ListParagraph"/>
        <w:numPr>
          <w:ilvl w:val="0"/>
          <w:numId w:val="24"/>
        </w:numPr>
        <w:spacing w:line="360" w:lineRule="auto"/>
        <w:rPr>
          <w:rFonts w:ascii="Arial" w:hAnsi="Arial" w:cs="Arial"/>
          <w:szCs w:val="24"/>
        </w:rPr>
      </w:pPr>
      <w:r>
        <w:rPr>
          <w:rFonts w:ascii="Arial" w:hAnsi="Arial" w:cs="Arial"/>
          <w:szCs w:val="24"/>
        </w:rPr>
        <w:t>The ions formed by the atoms of a main group element will generally have the same electronic configuration as the noble gas nearest to that element on the periodic table.</w:t>
      </w:r>
    </w:p>
    <w:p w:rsidR="00A011BA" w:rsidRPr="00A314A8" w:rsidRDefault="00A011BA"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6980F85A" wp14:editId="13C47162">
                <wp:simplePos x="0" y="0"/>
                <wp:positionH relativeFrom="column">
                  <wp:posOffset>1800225</wp:posOffset>
                </wp:positionH>
                <wp:positionV relativeFrom="paragraph">
                  <wp:posOffset>239395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18.8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" fillcolor="white [3201]" strokecolor="black [3213]" strokeweight="2pt"/>
            </w:pict>
          </mc:Fallback>
        </mc:AlternateContent>
      </w:r>
    </w:p>
    <w:p w:rsidR="006D64D3" w:rsidRDefault="00ED4C8D"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338122D8" wp14:editId="7C228E68">
                <wp:simplePos x="0" y="0"/>
                <wp:positionH relativeFrom="column">
                  <wp:posOffset>1800225</wp:posOffset>
                </wp:positionH>
                <wp:positionV relativeFrom="paragraph">
                  <wp:posOffset>280670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2.1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" fillcolor="white [3201]" strokecolor="black [3213]" strokeweight="2pt"/>
            </w:pict>
          </mc:Fallback>
        </mc:AlternateContent>
      </w:r>
      <w:r w:rsidR="00167FCF">
        <w:rPr>
          <w:rFonts w:ascii="Arial" w:hAnsi="Arial" w:cs="Arial"/>
          <w:b/>
          <w:szCs w:val="24"/>
        </w:rPr>
        <w:t>Text Questions</w:t>
      </w:r>
      <w:r w:rsidR="00D165A7">
        <w:rPr>
          <w:rFonts w:ascii="Arial" w:hAnsi="Arial" w:cs="Arial"/>
          <w:b/>
          <w:szCs w:val="24"/>
        </w:rPr>
        <w:t>: 1 – 5</w:t>
      </w:r>
    </w:p>
    <w:p w:rsidR="00ED4C8D" w:rsidRDefault="00D165A7" w:rsidP="0060422D">
      <w:pPr>
        <w:spacing w:line="360" w:lineRule="auto"/>
        <w:rPr>
          <w:rFonts w:ascii="Arial" w:hAnsi="Arial" w:cs="Arial"/>
          <w:b/>
          <w:szCs w:val="24"/>
        </w:rPr>
      </w:pPr>
      <w:r>
        <w:rPr>
          <w:rFonts w:ascii="Arial" w:hAnsi="Arial" w:cs="Arial"/>
          <w:b/>
          <w:szCs w:val="24"/>
        </w:rPr>
        <w:t>Workbook: 16</w:t>
      </w:r>
    </w:p>
    <w:p w:rsidR="00167FCF" w:rsidRDefault="00167FCF" w:rsidP="00167FCF">
      <w:pPr>
        <w:spacing w:line="360" w:lineRule="auto"/>
      </w:pPr>
    </w:p>
    <w:sectPr w:rsidR="00167F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C3" w:rsidRDefault="00DB24C3" w:rsidP="00887CE4">
      <w:pPr>
        <w:spacing w:after="0" w:line="240" w:lineRule="auto"/>
      </w:pPr>
      <w:r>
        <w:separator/>
      </w:r>
    </w:p>
  </w:endnote>
  <w:endnote w:type="continuationSeparator" w:id="0">
    <w:p w:rsidR="00DB24C3" w:rsidRDefault="00DB24C3"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C3" w:rsidRDefault="00DB24C3" w:rsidP="00887CE4">
      <w:pPr>
        <w:spacing w:after="0" w:line="240" w:lineRule="auto"/>
      </w:pPr>
      <w:r>
        <w:separator/>
      </w:r>
    </w:p>
  </w:footnote>
  <w:footnote w:type="continuationSeparator" w:id="0">
    <w:p w:rsidR="00DB24C3" w:rsidRDefault="00DB24C3"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311560">
      <w:t>Area of Study 2: Materials</w:t>
    </w:r>
    <w:r>
      <w:ptab w:relativeTo="margin" w:alignment="right" w:leader="none"/>
    </w:r>
    <w:r w:rsidR="00D67882">
      <w:t>6</w:t>
    </w:r>
    <w:r w:rsidR="000C418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2"/>
  </w:num>
  <w:num w:numId="4">
    <w:abstractNumId w:val="15"/>
  </w:num>
  <w:num w:numId="5">
    <w:abstractNumId w:val="10"/>
  </w:num>
  <w:num w:numId="6">
    <w:abstractNumId w:val="1"/>
  </w:num>
  <w:num w:numId="7">
    <w:abstractNumId w:val="6"/>
  </w:num>
  <w:num w:numId="8">
    <w:abstractNumId w:val="16"/>
  </w:num>
  <w:num w:numId="9">
    <w:abstractNumId w:val="18"/>
  </w:num>
  <w:num w:numId="10">
    <w:abstractNumId w:val="9"/>
  </w:num>
  <w:num w:numId="11">
    <w:abstractNumId w:val="4"/>
  </w:num>
  <w:num w:numId="12">
    <w:abstractNumId w:val="5"/>
  </w:num>
  <w:num w:numId="13">
    <w:abstractNumId w:val="17"/>
  </w:num>
  <w:num w:numId="14">
    <w:abstractNumId w:val="11"/>
  </w:num>
  <w:num w:numId="15">
    <w:abstractNumId w:val="8"/>
  </w:num>
  <w:num w:numId="16">
    <w:abstractNumId w:val="23"/>
  </w:num>
  <w:num w:numId="17">
    <w:abstractNumId w:val="19"/>
  </w:num>
  <w:num w:numId="18">
    <w:abstractNumId w:val="12"/>
  </w:num>
  <w:num w:numId="19">
    <w:abstractNumId w:val="2"/>
  </w:num>
  <w:num w:numId="20">
    <w:abstractNumId w:val="0"/>
  </w:num>
  <w:num w:numId="21">
    <w:abstractNumId w:val="3"/>
  </w:num>
  <w:num w:numId="22">
    <w:abstractNumId w:val="2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C4182"/>
    <w:rsid w:val="000C4F2A"/>
    <w:rsid w:val="0012111E"/>
    <w:rsid w:val="00130F19"/>
    <w:rsid w:val="00167FCF"/>
    <w:rsid w:val="00174977"/>
    <w:rsid w:val="001A584A"/>
    <w:rsid w:val="001E5F8C"/>
    <w:rsid w:val="001F3536"/>
    <w:rsid w:val="00206ACE"/>
    <w:rsid w:val="00247CC8"/>
    <w:rsid w:val="00256724"/>
    <w:rsid w:val="00257E8F"/>
    <w:rsid w:val="00260FB7"/>
    <w:rsid w:val="00266A37"/>
    <w:rsid w:val="002A43E0"/>
    <w:rsid w:val="002B02D6"/>
    <w:rsid w:val="002E68C5"/>
    <w:rsid w:val="002E6FD5"/>
    <w:rsid w:val="00311560"/>
    <w:rsid w:val="003374B7"/>
    <w:rsid w:val="003606D8"/>
    <w:rsid w:val="00362D7F"/>
    <w:rsid w:val="003C3A07"/>
    <w:rsid w:val="00401A72"/>
    <w:rsid w:val="004358FD"/>
    <w:rsid w:val="004405F2"/>
    <w:rsid w:val="00441CE5"/>
    <w:rsid w:val="004A2A06"/>
    <w:rsid w:val="004C66DD"/>
    <w:rsid w:val="005545F0"/>
    <w:rsid w:val="0057786F"/>
    <w:rsid w:val="00585E56"/>
    <w:rsid w:val="005A2F2A"/>
    <w:rsid w:val="005D1003"/>
    <w:rsid w:val="005E7C08"/>
    <w:rsid w:val="0060422D"/>
    <w:rsid w:val="00650122"/>
    <w:rsid w:val="00670707"/>
    <w:rsid w:val="00693552"/>
    <w:rsid w:val="00695744"/>
    <w:rsid w:val="00697B38"/>
    <w:rsid w:val="006D634C"/>
    <w:rsid w:val="006D64D3"/>
    <w:rsid w:val="006F432E"/>
    <w:rsid w:val="00745259"/>
    <w:rsid w:val="00781F41"/>
    <w:rsid w:val="00790692"/>
    <w:rsid w:val="007A0CCD"/>
    <w:rsid w:val="007A133D"/>
    <w:rsid w:val="007B2938"/>
    <w:rsid w:val="007B64BD"/>
    <w:rsid w:val="007C41AD"/>
    <w:rsid w:val="007E7893"/>
    <w:rsid w:val="00834BB1"/>
    <w:rsid w:val="00834BBA"/>
    <w:rsid w:val="00835759"/>
    <w:rsid w:val="00857F01"/>
    <w:rsid w:val="00862C7A"/>
    <w:rsid w:val="00887CE4"/>
    <w:rsid w:val="008B09BE"/>
    <w:rsid w:val="008B33CD"/>
    <w:rsid w:val="008B58C2"/>
    <w:rsid w:val="008D2921"/>
    <w:rsid w:val="009065D2"/>
    <w:rsid w:val="0093378E"/>
    <w:rsid w:val="00943056"/>
    <w:rsid w:val="0095650A"/>
    <w:rsid w:val="00956F9C"/>
    <w:rsid w:val="009912B8"/>
    <w:rsid w:val="009C00C5"/>
    <w:rsid w:val="009C28C3"/>
    <w:rsid w:val="009F5EA1"/>
    <w:rsid w:val="00A011BA"/>
    <w:rsid w:val="00A314A8"/>
    <w:rsid w:val="00A34179"/>
    <w:rsid w:val="00A90979"/>
    <w:rsid w:val="00AD77FD"/>
    <w:rsid w:val="00AF25B5"/>
    <w:rsid w:val="00B3670F"/>
    <w:rsid w:val="00B46F62"/>
    <w:rsid w:val="00B65223"/>
    <w:rsid w:val="00B97823"/>
    <w:rsid w:val="00BB4EE6"/>
    <w:rsid w:val="00BF59D5"/>
    <w:rsid w:val="00C203B8"/>
    <w:rsid w:val="00C35B38"/>
    <w:rsid w:val="00C371B8"/>
    <w:rsid w:val="00C6316F"/>
    <w:rsid w:val="00C87EA9"/>
    <w:rsid w:val="00CA2DB1"/>
    <w:rsid w:val="00CE7F1C"/>
    <w:rsid w:val="00D1145A"/>
    <w:rsid w:val="00D165A7"/>
    <w:rsid w:val="00D33592"/>
    <w:rsid w:val="00D612C8"/>
    <w:rsid w:val="00D63D14"/>
    <w:rsid w:val="00D67882"/>
    <w:rsid w:val="00DA0EF6"/>
    <w:rsid w:val="00DB24C3"/>
    <w:rsid w:val="00E033B7"/>
    <w:rsid w:val="00E269A3"/>
    <w:rsid w:val="00E448ED"/>
    <w:rsid w:val="00E45358"/>
    <w:rsid w:val="00ED139D"/>
    <w:rsid w:val="00ED4C8D"/>
    <w:rsid w:val="00EE3DDF"/>
    <w:rsid w:val="00EE6E53"/>
    <w:rsid w:val="00F211C2"/>
    <w:rsid w:val="00F24B8A"/>
    <w:rsid w:val="00F51B43"/>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5</cp:revision>
  <cp:lastPrinted>2013-12-14T21:22:00Z</cp:lastPrinted>
  <dcterms:created xsi:type="dcterms:W3CDTF">2013-12-14T08:51:00Z</dcterms:created>
  <dcterms:modified xsi:type="dcterms:W3CDTF">2013-12-16T06:04:00Z</dcterms:modified>
</cp:coreProperties>
</file>