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302D4D" w:rsidP="00362D7F">
      <w:pPr>
        <w:spacing w:line="360" w:lineRule="auto"/>
        <w:rPr>
          <w:rFonts w:ascii="Arial" w:hAnsi="Arial" w:cs="Arial"/>
          <w:b/>
          <w:szCs w:val="24"/>
        </w:rPr>
      </w:pPr>
      <w:r>
        <w:rPr>
          <w:rFonts w:ascii="Arial" w:hAnsi="Arial" w:cs="Arial"/>
          <w:b/>
          <w:szCs w:val="24"/>
        </w:rPr>
        <w:t>8</w:t>
      </w:r>
      <w:r w:rsidR="00B56F1A">
        <w:rPr>
          <w:rFonts w:ascii="Arial" w:hAnsi="Arial" w:cs="Arial"/>
          <w:b/>
          <w:szCs w:val="24"/>
        </w:rPr>
        <w:t>.</w:t>
      </w:r>
      <w:r w:rsidR="00B4701D">
        <w:rPr>
          <w:rFonts w:ascii="Arial" w:hAnsi="Arial" w:cs="Arial"/>
          <w:b/>
          <w:szCs w:val="24"/>
        </w:rPr>
        <w:t>6 &amp; 8.7    Polymers</w:t>
      </w:r>
    </w:p>
    <w:p w:rsidR="00830652" w:rsidRDefault="00B4701D" w:rsidP="00F80A3F">
      <w:pPr>
        <w:rPr>
          <w:rFonts w:ascii="Arial" w:hAnsi="Arial" w:cs="Arial"/>
        </w:rPr>
      </w:pPr>
      <w:r>
        <w:rPr>
          <w:rFonts w:ascii="Arial" w:hAnsi="Arial" w:cs="Arial"/>
        </w:rPr>
        <w:t>Polymers are characterised by the size of the molecules, each one often containing tens of thousands of atoms.  Cotton and wool are examples of naturally occurring polymers and then there are the synthetic polymers that are widely used today.</w:t>
      </w:r>
    </w:p>
    <w:p w:rsidR="00B4701D" w:rsidRDefault="00B4701D" w:rsidP="00F80A3F">
      <w:pPr>
        <w:rPr>
          <w:rFonts w:ascii="Arial" w:hAnsi="Arial" w:cs="Arial"/>
        </w:rPr>
      </w:pPr>
      <w:r>
        <w:rPr>
          <w:rFonts w:ascii="Arial" w:hAnsi="Arial" w:cs="Arial"/>
        </w:rPr>
        <w:t>The term plastic is often used to describe these materials</w:t>
      </w:r>
      <w:r w:rsidR="000A5257">
        <w:rPr>
          <w:rFonts w:ascii="Arial" w:hAnsi="Arial" w:cs="Arial"/>
        </w:rPr>
        <w:t>.  As chemists the word ‘plastic’ describes a property not a product.  A substance is described as plastic if it can be moulded in different shapes readily.  Polymers can be both plastic (ice-cream container) and non-plastic (power points).</w:t>
      </w:r>
    </w:p>
    <w:p w:rsidR="000A5257" w:rsidRDefault="000A5257" w:rsidP="00F80A3F">
      <w:pPr>
        <w:rPr>
          <w:rFonts w:ascii="Arial" w:hAnsi="Arial" w:cs="Arial"/>
          <w:b/>
        </w:rPr>
      </w:pPr>
      <w:r>
        <w:rPr>
          <w:rFonts w:ascii="Arial" w:hAnsi="Arial" w:cs="Arial"/>
          <w:b/>
        </w:rPr>
        <w:t xml:space="preserve">Polymers: What are </w:t>
      </w:r>
      <w:proofErr w:type="gramStart"/>
      <w:r>
        <w:rPr>
          <w:rFonts w:ascii="Arial" w:hAnsi="Arial" w:cs="Arial"/>
          <w:b/>
        </w:rPr>
        <w:t>They</w:t>
      </w:r>
      <w:proofErr w:type="gramEnd"/>
      <w:r>
        <w:rPr>
          <w:rFonts w:ascii="Arial" w:hAnsi="Arial" w:cs="Arial"/>
          <w:b/>
        </w:rPr>
        <w:t>?</w:t>
      </w:r>
    </w:p>
    <w:p w:rsidR="000A5257" w:rsidRDefault="000305FE" w:rsidP="000305FE">
      <w:pPr>
        <w:pStyle w:val="ListParagraph"/>
        <w:numPr>
          <w:ilvl w:val="0"/>
          <w:numId w:val="40"/>
        </w:numPr>
        <w:rPr>
          <w:rFonts w:ascii="Arial" w:hAnsi="Arial" w:cs="Arial"/>
        </w:rPr>
      </w:pPr>
      <w:r w:rsidRPr="000305FE">
        <w:rPr>
          <w:rFonts w:ascii="Arial" w:hAnsi="Arial" w:cs="Arial"/>
        </w:rPr>
        <w:t>Polymers are very large covale</w:t>
      </w:r>
      <w:r>
        <w:rPr>
          <w:rFonts w:ascii="Arial" w:hAnsi="Arial" w:cs="Arial"/>
        </w:rPr>
        <w:t>nt molecular substances containing tens of thousands of atoms.</w:t>
      </w:r>
    </w:p>
    <w:p w:rsidR="000305FE" w:rsidRDefault="000305FE" w:rsidP="000305FE">
      <w:pPr>
        <w:pStyle w:val="ListParagraph"/>
        <w:numPr>
          <w:ilvl w:val="0"/>
          <w:numId w:val="40"/>
        </w:numPr>
        <w:rPr>
          <w:rFonts w:ascii="Arial" w:hAnsi="Arial" w:cs="Arial"/>
        </w:rPr>
      </w:pPr>
      <w:r>
        <w:rPr>
          <w:rFonts w:ascii="Arial" w:hAnsi="Arial" w:cs="Arial"/>
        </w:rPr>
        <w:t>They are formed by joining many small molecules called monomers.</w:t>
      </w:r>
    </w:p>
    <w:p w:rsidR="000305FE" w:rsidRDefault="000305FE" w:rsidP="000305FE">
      <w:pPr>
        <w:pStyle w:val="ListParagraph"/>
        <w:numPr>
          <w:ilvl w:val="0"/>
          <w:numId w:val="40"/>
        </w:numPr>
        <w:rPr>
          <w:rFonts w:ascii="Arial" w:hAnsi="Arial" w:cs="Arial"/>
        </w:rPr>
      </w:pPr>
      <w:r>
        <w:rPr>
          <w:rFonts w:ascii="Arial" w:hAnsi="Arial" w:cs="Arial"/>
        </w:rPr>
        <w:t>This process is called polymerisation.</w:t>
      </w:r>
    </w:p>
    <w:p w:rsidR="000305FE" w:rsidRDefault="000305FE" w:rsidP="000305FE">
      <w:pPr>
        <w:rPr>
          <w:rFonts w:ascii="Arial" w:hAnsi="Arial" w:cs="Arial"/>
        </w:rPr>
      </w:pPr>
      <w:r>
        <w:rPr>
          <w:rFonts w:ascii="Arial" w:hAnsi="Arial" w:cs="Arial"/>
        </w:rPr>
        <w:t>There are two types of polymerisation:</w:t>
      </w:r>
    </w:p>
    <w:p w:rsidR="000305FE" w:rsidRDefault="000305FE" w:rsidP="000305FE">
      <w:pPr>
        <w:pStyle w:val="ListParagraph"/>
        <w:numPr>
          <w:ilvl w:val="0"/>
          <w:numId w:val="41"/>
        </w:numPr>
        <w:rPr>
          <w:rFonts w:ascii="Arial" w:hAnsi="Arial" w:cs="Arial"/>
        </w:rPr>
      </w:pPr>
      <w:r>
        <w:rPr>
          <w:rFonts w:ascii="Arial" w:hAnsi="Arial" w:cs="Arial"/>
        </w:rPr>
        <w:t>Addition and</w:t>
      </w:r>
    </w:p>
    <w:p w:rsidR="000305FE" w:rsidRDefault="000305FE" w:rsidP="000305FE">
      <w:pPr>
        <w:pStyle w:val="ListParagraph"/>
        <w:numPr>
          <w:ilvl w:val="0"/>
          <w:numId w:val="41"/>
        </w:numPr>
        <w:rPr>
          <w:rFonts w:ascii="Arial" w:hAnsi="Arial" w:cs="Arial"/>
        </w:rPr>
      </w:pPr>
      <w:r>
        <w:rPr>
          <w:rFonts w:ascii="Arial" w:hAnsi="Arial" w:cs="Arial"/>
        </w:rPr>
        <w:t>Condensation</w:t>
      </w:r>
      <w:r w:rsidR="00927D0F">
        <w:rPr>
          <w:rFonts w:ascii="Arial" w:hAnsi="Arial" w:cs="Arial"/>
        </w:rPr>
        <w:t xml:space="preserve"> (not discussed)</w:t>
      </w:r>
    </w:p>
    <w:p w:rsidR="000305FE" w:rsidRDefault="000305FE" w:rsidP="000305FE">
      <w:pPr>
        <w:rPr>
          <w:rFonts w:ascii="Arial" w:hAnsi="Arial" w:cs="Arial"/>
        </w:rPr>
      </w:pPr>
    </w:p>
    <w:p w:rsidR="000305FE" w:rsidRDefault="000305FE" w:rsidP="000305FE">
      <w:pPr>
        <w:rPr>
          <w:rFonts w:ascii="Arial" w:hAnsi="Arial" w:cs="Arial"/>
          <w:b/>
        </w:rPr>
      </w:pPr>
      <w:r>
        <w:rPr>
          <w:rFonts w:ascii="Arial" w:hAnsi="Arial" w:cs="Arial"/>
          <w:b/>
        </w:rPr>
        <w:t>Addition Polymers</w:t>
      </w:r>
    </w:p>
    <w:p w:rsidR="000305FE" w:rsidRPr="000305FE" w:rsidRDefault="000305FE" w:rsidP="000305FE">
      <w:pPr>
        <w:rPr>
          <w:rFonts w:ascii="Arial" w:hAnsi="Arial" w:cs="Arial"/>
          <w:b/>
        </w:rPr>
      </w:pPr>
      <w:r w:rsidRPr="000305FE">
        <w:rPr>
          <w:rFonts w:ascii="Arial" w:hAnsi="Arial" w:cs="Arial"/>
          <w:b/>
          <w:noProof/>
          <w:lang w:eastAsia="en-AU"/>
        </w:rPr>
        <w:drawing>
          <wp:inline distT="0" distB="0" distL="0" distR="0" wp14:anchorId="5E291F80" wp14:editId="6AAA67F6">
            <wp:extent cx="5731510" cy="1719453"/>
            <wp:effectExtent l="0" t="0" r="2540" b="0"/>
            <wp:docPr id="97284" name="Picture 4"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4" name="Picture 4" descr="Fi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19453"/>
                    </a:xfrm>
                    <a:prstGeom prst="rect">
                      <a:avLst/>
                    </a:prstGeom>
                    <a:noFill/>
                    <a:extLst/>
                  </pic:spPr>
                </pic:pic>
              </a:graphicData>
            </a:graphic>
          </wp:inline>
        </w:drawing>
      </w:r>
    </w:p>
    <w:p w:rsidR="00B4701D" w:rsidRDefault="000C0111" w:rsidP="00F80A3F">
      <w:pPr>
        <w:rPr>
          <w:rFonts w:ascii="Arial" w:hAnsi="Arial" w:cs="Arial"/>
        </w:rPr>
      </w:pPr>
      <w:r>
        <w:rPr>
          <w:rFonts w:ascii="Arial" w:hAnsi="Arial" w:cs="Arial"/>
        </w:rPr>
        <w:t>Covalent bonds form between the monomer molecules to produce a polymer molecule.</w:t>
      </w:r>
    </w:p>
    <w:p w:rsidR="000C0111" w:rsidRDefault="000C0111" w:rsidP="00F80A3F">
      <w:pPr>
        <w:rPr>
          <w:rFonts w:ascii="Arial" w:hAnsi="Arial" w:cs="Arial"/>
        </w:rPr>
      </w:pPr>
      <w:r>
        <w:rPr>
          <w:rFonts w:ascii="Arial" w:hAnsi="Arial" w:cs="Arial"/>
        </w:rPr>
        <w:t>S</w:t>
      </w:r>
      <w:r w:rsidR="00583CE2">
        <w:rPr>
          <w:rFonts w:ascii="Arial" w:hAnsi="Arial" w:cs="Arial"/>
        </w:rPr>
        <w:t xml:space="preserve">uitable monomers for addition polymerisation are unsaturated molecules. The double bonds between the two carbon atoms react and new </w:t>
      </w:r>
      <w:proofErr w:type="spellStart"/>
      <w:r w:rsidR="00583CE2">
        <w:rPr>
          <w:rFonts w:ascii="Arial" w:hAnsi="Arial" w:cs="Arial"/>
        </w:rPr>
        <w:t>covelant</w:t>
      </w:r>
      <w:proofErr w:type="spellEnd"/>
      <w:r w:rsidR="00583CE2">
        <w:rPr>
          <w:rFonts w:ascii="Arial" w:hAnsi="Arial" w:cs="Arial"/>
        </w:rPr>
        <w:t xml:space="preserve"> bonds are formed between carbon atoms of nearby molecules to form long chains.</w:t>
      </w:r>
    </w:p>
    <w:p w:rsidR="00583CE2" w:rsidRDefault="00614572" w:rsidP="00F80A3F">
      <w:pPr>
        <w:rPr>
          <w:rFonts w:ascii="Arial" w:hAnsi="Arial" w:cs="Arial"/>
          <w:b/>
        </w:rPr>
      </w:pPr>
      <w:r>
        <w:rPr>
          <w:rFonts w:ascii="Arial" w:hAnsi="Arial" w:cs="Arial"/>
          <w:b/>
        </w:rPr>
        <w:t>Polyeth</w:t>
      </w:r>
      <w:r w:rsidR="00583CE2">
        <w:rPr>
          <w:rFonts w:ascii="Arial" w:hAnsi="Arial" w:cs="Arial"/>
          <w:b/>
        </w:rPr>
        <w:t>ene</w:t>
      </w:r>
    </w:p>
    <w:p w:rsidR="00614572" w:rsidRDefault="00614572" w:rsidP="00F80A3F">
      <w:pPr>
        <w:rPr>
          <w:rFonts w:ascii="Arial" w:hAnsi="Arial" w:cs="Arial"/>
        </w:rPr>
      </w:pPr>
      <w:r>
        <w:rPr>
          <w:rFonts w:ascii="Arial" w:hAnsi="Arial" w:cs="Arial"/>
        </w:rPr>
        <w:t xml:space="preserve">The polyethene molecules have a backbone of carbon atoms, on </w:t>
      </w:r>
      <w:proofErr w:type="spellStart"/>
      <w:r>
        <w:rPr>
          <w:rFonts w:ascii="Arial" w:hAnsi="Arial" w:cs="Arial"/>
        </w:rPr>
        <w:t>averge</w:t>
      </w:r>
      <w:proofErr w:type="spellEnd"/>
      <w:r>
        <w:rPr>
          <w:rFonts w:ascii="Arial" w:hAnsi="Arial" w:cs="Arial"/>
        </w:rPr>
        <w:t>, 150,000 atoms long in each chain.  Polythene is the simplest of polymers because only hydrogen atoms are bonded to the carbon atoms in the chain.</w:t>
      </w:r>
    </w:p>
    <w:p w:rsidR="00614572" w:rsidRDefault="00614572" w:rsidP="00F80A3F">
      <w:pPr>
        <w:rPr>
          <w:rFonts w:ascii="Arial" w:hAnsi="Arial" w:cs="Arial"/>
        </w:rPr>
      </w:pPr>
      <w:r>
        <w:rPr>
          <w:rFonts w:ascii="Arial" w:hAnsi="Arial" w:cs="Arial"/>
        </w:rPr>
        <w:lastRenderedPageBreak/>
        <w:t>It is a thermoplastic polymer as it can be heated again and reshaped.  This is because the bonds between the non-polar ch</w:t>
      </w:r>
      <w:r w:rsidR="0023543F">
        <w:rPr>
          <w:rFonts w:ascii="Arial" w:hAnsi="Arial" w:cs="Arial"/>
        </w:rPr>
        <w:t>ains are weak dispersion forces and when heated can slide past each other.  The st</w:t>
      </w:r>
      <w:r w:rsidR="00A84D0C">
        <w:rPr>
          <w:rFonts w:ascii="Arial" w:hAnsi="Arial" w:cs="Arial"/>
        </w:rPr>
        <w:t>r</w:t>
      </w:r>
      <w:r w:rsidR="0023543F">
        <w:rPr>
          <w:rFonts w:ascii="Arial" w:hAnsi="Arial" w:cs="Arial"/>
        </w:rPr>
        <w:t>ong covalent bonds are unaffected.</w:t>
      </w:r>
    </w:p>
    <w:p w:rsidR="00A84D0C" w:rsidRDefault="00A84D0C" w:rsidP="00F80A3F">
      <w:pPr>
        <w:rPr>
          <w:rFonts w:ascii="Arial" w:hAnsi="Arial" w:cs="Arial"/>
        </w:rPr>
      </w:pPr>
      <w:r>
        <w:rPr>
          <w:rFonts w:ascii="Arial" w:hAnsi="Arial" w:cs="Arial"/>
        </w:rPr>
        <w:t>There are two different forms of polyethene:</w:t>
      </w:r>
    </w:p>
    <w:p w:rsidR="00A84D0C" w:rsidRDefault="00A84D0C" w:rsidP="00A84D0C">
      <w:pPr>
        <w:pStyle w:val="ListParagraph"/>
        <w:numPr>
          <w:ilvl w:val="0"/>
          <w:numId w:val="42"/>
        </w:numPr>
        <w:rPr>
          <w:rFonts w:ascii="Arial" w:hAnsi="Arial" w:cs="Arial"/>
        </w:rPr>
      </w:pPr>
      <w:r>
        <w:rPr>
          <w:rFonts w:ascii="Arial" w:hAnsi="Arial" w:cs="Arial"/>
        </w:rPr>
        <w:t>High-density polyethene – polymerisation at atmospheric pressure using a metal oxide catalyst at about 310</w:t>
      </w:r>
      <w:r w:rsidRPr="00A84D0C">
        <w:rPr>
          <w:rFonts w:ascii="Arial" w:hAnsi="Arial" w:cs="Arial"/>
          <w:vertAlign w:val="superscript"/>
        </w:rPr>
        <w:t>o</w:t>
      </w:r>
      <w:r>
        <w:rPr>
          <w:rFonts w:ascii="Arial" w:hAnsi="Arial" w:cs="Arial"/>
        </w:rPr>
        <w:t xml:space="preserve">C. Monomers join in continuous chains with very few </w:t>
      </w:r>
      <w:proofErr w:type="spellStart"/>
      <w:r>
        <w:rPr>
          <w:rFonts w:ascii="Arial" w:hAnsi="Arial" w:cs="Arial"/>
        </w:rPr>
        <w:t>branchings</w:t>
      </w:r>
      <w:proofErr w:type="spellEnd"/>
      <w:r>
        <w:rPr>
          <w:rFonts w:ascii="Arial" w:hAnsi="Arial" w:cs="Arial"/>
        </w:rPr>
        <w:t xml:space="preserve"> and can pack close together</w:t>
      </w:r>
    </w:p>
    <w:p w:rsidR="00A84D0C" w:rsidRDefault="00A84D0C" w:rsidP="00A84D0C">
      <w:pPr>
        <w:pStyle w:val="ListParagraph"/>
        <w:numPr>
          <w:ilvl w:val="0"/>
          <w:numId w:val="42"/>
        </w:numPr>
        <w:rPr>
          <w:rFonts w:ascii="Arial" w:hAnsi="Arial" w:cs="Arial"/>
        </w:rPr>
      </w:pPr>
      <w:r>
        <w:rPr>
          <w:rFonts w:ascii="Arial" w:hAnsi="Arial" w:cs="Arial"/>
        </w:rPr>
        <w:t>Low-density polyethene – polymerisation at high pressure, with oxygen and a temperature of 300</w:t>
      </w:r>
      <w:r w:rsidRPr="00A84D0C">
        <w:rPr>
          <w:rFonts w:ascii="Arial" w:hAnsi="Arial" w:cs="Arial"/>
          <w:vertAlign w:val="superscript"/>
        </w:rPr>
        <w:t>o</w:t>
      </w:r>
      <w:r>
        <w:rPr>
          <w:rFonts w:ascii="Arial" w:hAnsi="Arial" w:cs="Arial"/>
        </w:rPr>
        <w:t>C.  Polymer chains are high branched and not packed closely together.</w:t>
      </w:r>
    </w:p>
    <w:p w:rsidR="00583CE2" w:rsidRDefault="00A84D0C" w:rsidP="005F224A">
      <w:pPr>
        <w:jc w:val="center"/>
        <w:rPr>
          <w:rFonts w:ascii="Arial" w:hAnsi="Arial" w:cs="Arial"/>
        </w:rPr>
      </w:pPr>
      <w:r w:rsidRPr="00A84D0C">
        <w:rPr>
          <w:rFonts w:ascii="Arial" w:hAnsi="Arial" w:cs="Arial"/>
          <w:noProof/>
          <w:lang w:eastAsia="en-AU"/>
        </w:rPr>
        <w:drawing>
          <wp:inline distT="0" distB="0" distL="0" distR="0" wp14:anchorId="208F2099" wp14:editId="2DE23EF6">
            <wp:extent cx="5608543" cy="2933700"/>
            <wp:effectExtent l="0" t="0" r="0" b="0"/>
            <wp:docPr id="98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97" cy="2935611"/>
                    </a:xfrm>
                    <a:prstGeom prst="rect">
                      <a:avLst/>
                    </a:prstGeom>
                    <a:noFill/>
                    <a:ln>
                      <a:noFill/>
                    </a:ln>
                    <a:effectLst/>
                    <a:extLst/>
                  </pic:spPr>
                </pic:pic>
              </a:graphicData>
            </a:graphic>
          </wp:inline>
        </w:drawing>
      </w:r>
    </w:p>
    <w:p w:rsidR="00A84D0C" w:rsidRDefault="00A84D0C" w:rsidP="00F80A3F">
      <w:pPr>
        <w:rPr>
          <w:rFonts w:ascii="Arial" w:hAnsi="Arial" w:cs="Arial"/>
        </w:rPr>
      </w:pPr>
    </w:p>
    <w:p w:rsidR="00F0087F" w:rsidRDefault="00A84D0C" w:rsidP="00F80A3F">
      <w:pPr>
        <w:rPr>
          <w:rFonts w:ascii="Arial" w:hAnsi="Arial" w:cs="Arial"/>
        </w:rPr>
      </w:pPr>
      <w:r>
        <w:rPr>
          <w:rFonts w:ascii="Arial" w:hAnsi="Arial" w:cs="Arial"/>
        </w:rPr>
        <w:t xml:space="preserve">Other examples of addition polymers are shown in the table 8.9 (page 156).  The monomers are similar to an ethene molecule except one or more the hydrogen atoms </w:t>
      </w:r>
      <w:proofErr w:type="gramStart"/>
      <w:r>
        <w:rPr>
          <w:rFonts w:ascii="Arial" w:hAnsi="Arial" w:cs="Arial"/>
        </w:rPr>
        <w:t>has</w:t>
      </w:r>
      <w:proofErr w:type="gramEnd"/>
      <w:r>
        <w:rPr>
          <w:rFonts w:ascii="Arial" w:hAnsi="Arial" w:cs="Arial"/>
        </w:rPr>
        <w:t xml:space="preserve"> been replaced by a different a</w:t>
      </w:r>
      <w:r w:rsidR="00F0087F">
        <w:rPr>
          <w:rFonts w:ascii="Arial" w:hAnsi="Arial" w:cs="Arial"/>
        </w:rPr>
        <w:t>t</w:t>
      </w:r>
      <w:r>
        <w:rPr>
          <w:rFonts w:ascii="Arial" w:hAnsi="Arial" w:cs="Arial"/>
        </w:rPr>
        <w:t>om or group of atoms.  This produces polymers with different properties and uses.</w:t>
      </w:r>
    </w:p>
    <w:p w:rsidR="00B4701D" w:rsidRDefault="00F0087F" w:rsidP="00F80A3F">
      <w:pPr>
        <w:rPr>
          <w:rFonts w:ascii="Arial" w:hAnsi="Arial" w:cs="Arial"/>
          <w:i/>
        </w:rPr>
      </w:pPr>
      <w:r>
        <w:rPr>
          <w:rFonts w:ascii="Arial" w:hAnsi="Arial" w:cs="Arial"/>
          <w:i/>
        </w:rPr>
        <w:t>Types of Polymers</w:t>
      </w:r>
    </w:p>
    <w:tbl>
      <w:tblPr>
        <w:tblStyle w:val="LightShading"/>
        <w:tblW w:w="0" w:type="auto"/>
        <w:tblLook w:val="04A0" w:firstRow="1" w:lastRow="0" w:firstColumn="1" w:lastColumn="0" w:noHBand="0" w:noVBand="1"/>
      </w:tblPr>
      <w:tblGrid>
        <w:gridCol w:w="2310"/>
        <w:gridCol w:w="2310"/>
        <w:gridCol w:w="2311"/>
        <w:gridCol w:w="2311"/>
      </w:tblGrid>
      <w:tr w:rsidR="00F0087F" w:rsidTr="00F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0087F" w:rsidRPr="00F0087F" w:rsidRDefault="00F0087F" w:rsidP="00F80A3F">
            <w:pPr>
              <w:rPr>
                <w:rFonts w:ascii="Arial" w:hAnsi="Arial" w:cs="Arial"/>
              </w:rPr>
            </w:pPr>
            <w:r>
              <w:rPr>
                <w:rFonts w:ascii="Arial" w:hAnsi="Arial" w:cs="Arial"/>
              </w:rPr>
              <w:t>Type of Polymer</w:t>
            </w:r>
          </w:p>
        </w:tc>
        <w:tc>
          <w:tcPr>
            <w:tcW w:w="2310" w:type="dxa"/>
          </w:tcPr>
          <w:p w:rsidR="00F0087F" w:rsidRPr="00F0087F" w:rsidRDefault="00F0087F" w:rsidP="00F80A3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Structure</w:t>
            </w:r>
          </w:p>
        </w:tc>
        <w:tc>
          <w:tcPr>
            <w:tcW w:w="2311" w:type="dxa"/>
          </w:tcPr>
          <w:p w:rsidR="00F0087F" w:rsidRPr="00F0087F" w:rsidRDefault="00F0087F" w:rsidP="00F80A3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Properties</w:t>
            </w:r>
          </w:p>
        </w:tc>
        <w:tc>
          <w:tcPr>
            <w:tcW w:w="2311" w:type="dxa"/>
          </w:tcPr>
          <w:p w:rsidR="00F0087F" w:rsidRPr="00F0087F" w:rsidRDefault="00F0087F" w:rsidP="00F80A3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Applications</w:t>
            </w:r>
          </w:p>
        </w:tc>
      </w:tr>
      <w:tr w:rsidR="00F0087F" w:rsidTr="00F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0087F" w:rsidRPr="00F0087F" w:rsidRDefault="00F0087F" w:rsidP="00F80A3F">
            <w:pPr>
              <w:rPr>
                <w:rFonts w:ascii="Arial" w:hAnsi="Arial" w:cs="Arial"/>
                <w:b w:val="0"/>
              </w:rPr>
            </w:pPr>
            <w:r>
              <w:rPr>
                <w:rFonts w:ascii="Arial" w:hAnsi="Arial" w:cs="Arial"/>
                <w:b w:val="0"/>
              </w:rPr>
              <w:t>Thermoplastic</w:t>
            </w:r>
          </w:p>
        </w:tc>
        <w:tc>
          <w:tcPr>
            <w:tcW w:w="2310" w:type="dxa"/>
          </w:tcPr>
          <w:p w:rsid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Strong covalent bonds within chains</w:t>
            </w:r>
          </w:p>
          <w:p w:rsidR="00F0087F" w:rsidRP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Weak forces between different chains.</w:t>
            </w:r>
          </w:p>
        </w:tc>
        <w:tc>
          <w:tcPr>
            <w:tcW w:w="2311" w:type="dxa"/>
          </w:tcPr>
          <w:p w:rsid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Flexible</w:t>
            </w:r>
          </w:p>
          <w:p w:rsidR="00F0087F" w:rsidRP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Soften on heating</w:t>
            </w:r>
          </w:p>
        </w:tc>
        <w:tc>
          <w:tcPr>
            <w:tcW w:w="2311" w:type="dxa"/>
          </w:tcPr>
          <w:p w:rsid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Items produced by moulding </w:t>
            </w:r>
          </w:p>
          <w:p w:rsidR="00F0087F" w:rsidRP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e.g. laundry baskets, milk bottle, toys </w:t>
            </w:r>
          </w:p>
        </w:tc>
      </w:tr>
      <w:tr w:rsidR="00F0087F" w:rsidTr="00F0087F">
        <w:tc>
          <w:tcPr>
            <w:cnfStyle w:val="001000000000" w:firstRow="0" w:lastRow="0" w:firstColumn="1" w:lastColumn="0" w:oddVBand="0" w:evenVBand="0" w:oddHBand="0" w:evenHBand="0" w:firstRowFirstColumn="0" w:firstRowLastColumn="0" w:lastRowFirstColumn="0" w:lastRowLastColumn="0"/>
            <w:tcW w:w="2310" w:type="dxa"/>
          </w:tcPr>
          <w:p w:rsidR="00F0087F" w:rsidRPr="00F0087F" w:rsidRDefault="00F0087F" w:rsidP="00F80A3F">
            <w:pPr>
              <w:rPr>
                <w:rFonts w:ascii="Arial" w:hAnsi="Arial" w:cs="Arial"/>
                <w:b w:val="0"/>
              </w:rPr>
            </w:pPr>
            <w:r>
              <w:rPr>
                <w:rFonts w:ascii="Arial" w:hAnsi="Arial" w:cs="Arial"/>
                <w:b w:val="0"/>
              </w:rPr>
              <w:t>Thermosetting</w:t>
            </w:r>
          </w:p>
        </w:tc>
        <w:tc>
          <w:tcPr>
            <w:tcW w:w="2310" w:type="dxa"/>
          </w:tcPr>
          <w:p w:rsidR="00F0087F" w:rsidRDefault="00F0087F" w:rsidP="00F80A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Strong covalent bonds within chains</w:t>
            </w:r>
          </w:p>
          <w:p w:rsidR="00F0087F" w:rsidRPr="00F0087F" w:rsidRDefault="00F0087F" w:rsidP="00F80A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Strong covalent bonds called cross-links, between different chains</w:t>
            </w:r>
          </w:p>
        </w:tc>
        <w:tc>
          <w:tcPr>
            <w:tcW w:w="2311" w:type="dxa"/>
          </w:tcPr>
          <w:p w:rsidR="00F0087F" w:rsidRDefault="00F0087F" w:rsidP="00F80A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Does not melt but char when heated</w:t>
            </w:r>
          </w:p>
          <w:p w:rsidR="00F0087F" w:rsidRPr="00F0087F" w:rsidRDefault="00F0087F" w:rsidP="00F80A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Rigid</w:t>
            </w:r>
          </w:p>
        </w:tc>
        <w:tc>
          <w:tcPr>
            <w:tcW w:w="2311" w:type="dxa"/>
          </w:tcPr>
          <w:p w:rsidR="00F0087F" w:rsidRPr="00F0087F" w:rsidRDefault="00F0087F" w:rsidP="00F80A3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Laminates</w:t>
            </w:r>
          </w:p>
        </w:tc>
      </w:tr>
      <w:tr w:rsidR="00F0087F" w:rsidTr="00F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0087F" w:rsidRPr="00F0087F" w:rsidRDefault="00F0087F" w:rsidP="00F80A3F">
            <w:pPr>
              <w:rPr>
                <w:rFonts w:ascii="Arial" w:hAnsi="Arial" w:cs="Arial"/>
                <w:b w:val="0"/>
              </w:rPr>
            </w:pPr>
            <w:r>
              <w:rPr>
                <w:rFonts w:ascii="Arial" w:hAnsi="Arial" w:cs="Arial"/>
                <w:b w:val="0"/>
              </w:rPr>
              <w:lastRenderedPageBreak/>
              <w:t>Elastomer</w:t>
            </w:r>
          </w:p>
        </w:tc>
        <w:tc>
          <w:tcPr>
            <w:tcW w:w="2310" w:type="dxa"/>
          </w:tcPr>
          <w:p w:rsid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Strong covalent bonds within chains</w:t>
            </w:r>
          </w:p>
          <w:p w:rsidR="00F0087F" w:rsidRP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Small number of cross-links between different chains</w:t>
            </w:r>
          </w:p>
        </w:tc>
        <w:tc>
          <w:tcPr>
            <w:tcW w:w="2311" w:type="dxa"/>
          </w:tcPr>
          <w:p w:rsidR="00F0087F" w:rsidRPr="00F0087F" w:rsidRDefault="00130C71"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Elas</w:t>
            </w:r>
            <w:r w:rsidR="00F0087F">
              <w:rPr>
                <w:rFonts w:ascii="Arial" w:hAnsi="Arial" w:cs="Arial"/>
              </w:rPr>
              <w:t>tic – can be pulled out of shape but will regain original shape when force is removed</w:t>
            </w:r>
          </w:p>
        </w:tc>
        <w:tc>
          <w:tcPr>
            <w:tcW w:w="2311" w:type="dxa"/>
          </w:tcPr>
          <w:p w:rsidR="00F0087F" w:rsidRPr="00F0087F" w:rsidRDefault="00F0087F" w:rsidP="00F80A3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Rubber</w:t>
            </w:r>
          </w:p>
        </w:tc>
      </w:tr>
    </w:tbl>
    <w:p w:rsidR="00F0087F" w:rsidRPr="00F0087F" w:rsidRDefault="00F0087F" w:rsidP="00F80A3F">
      <w:pPr>
        <w:rPr>
          <w:rFonts w:ascii="Arial" w:hAnsi="Arial" w:cs="Arial"/>
          <w:i/>
        </w:rPr>
      </w:pPr>
    </w:p>
    <w:p w:rsidR="00F0087F" w:rsidRDefault="00F0087F" w:rsidP="00F80A3F">
      <w:pPr>
        <w:rPr>
          <w:rFonts w:ascii="Arial" w:hAnsi="Arial" w:cs="Arial"/>
          <w:b/>
        </w:rPr>
      </w:pPr>
      <w:r>
        <w:rPr>
          <w:rFonts w:ascii="Arial" w:hAnsi="Arial" w:cs="Arial"/>
          <w:b/>
        </w:rPr>
        <w:t>Synthesis of Cross-links</w:t>
      </w:r>
    </w:p>
    <w:p w:rsidR="00F0087F" w:rsidRDefault="00F0087F" w:rsidP="00F80A3F">
      <w:pPr>
        <w:rPr>
          <w:rFonts w:ascii="Arial" w:hAnsi="Arial" w:cs="Arial"/>
        </w:rPr>
      </w:pPr>
      <w:r>
        <w:rPr>
          <w:rFonts w:ascii="Arial" w:hAnsi="Arial" w:cs="Arial"/>
        </w:rPr>
        <w:t>Thermosetting mol</w:t>
      </w:r>
      <w:r w:rsidR="00B5650D">
        <w:rPr>
          <w:rFonts w:ascii="Arial" w:hAnsi="Arial" w:cs="Arial"/>
        </w:rPr>
        <w:t>e</w:t>
      </w:r>
      <w:r>
        <w:rPr>
          <w:rFonts w:ascii="Arial" w:hAnsi="Arial" w:cs="Arial"/>
        </w:rPr>
        <w:t>cules require a second stage of production in which cross-links are formed.  This is achieved by:</w:t>
      </w:r>
    </w:p>
    <w:p w:rsidR="00F0087F" w:rsidRDefault="00F0087F" w:rsidP="00F0087F">
      <w:pPr>
        <w:pStyle w:val="ListParagraph"/>
        <w:numPr>
          <w:ilvl w:val="0"/>
          <w:numId w:val="43"/>
        </w:numPr>
        <w:rPr>
          <w:rFonts w:ascii="Arial" w:hAnsi="Arial" w:cs="Arial"/>
        </w:rPr>
      </w:pPr>
      <w:r>
        <w:rPr>
          <w:rFonts w:ascii="Arial" w:hAnsi="Arial" w:cs="Arial"/>
        </w:rPr>
        <w:t>Heating the material after the polymer chains have been formed</w:t>
      </w:r>
    </w:p>
    <w:p w:rsidR="00F0087F" w:rsidRPr="00F0087F" w:rsidRDefault="00F0087F" w:rsidP="00F0087F">
      <w:pPr>
        <w:pStyle w:val="ListParagraph"/>
        <w:numPr>
          <w:ilvl w:val="0"/>
          <w:numId w:val="43"/>
        </w:numPr>
        <w:rPr>
          <w:rFonts w:ascii="Arial" w:hAnsi="Arial" w:cs="Arial"/>
        </w:rPr>
      </w:pPr>
      <w:r>
        <w:rPr>
          <w:rFonts w:ascii="Arial" w:hAnsi="Arial" w:cs="Arial"/>
        </w:rPr>
        <w:t>Adding another substance that reacts with the atoms on the chains, joining the chains together.</w:t>
      </w:r>
    </w:p>
    <w:p w:rsidR="00F0087F" w:rsidRDefault="00130C71" w:rsidP="00F80A3F">
      <w:pPr>
        <w:rPr>
          <w:rFonts w:ascii="Arial" w:hAnsi="Arial" w:cs="Arial"/>
        </w:rPr>
      </w:pPr>
      <w:r>
        <w:rPr>
          <w:rFonts w:ascii="Arial" w:hAnsi="Arial" w:cs="Arial"/>
        </w:rPr>
        <w:t>A cross-link is a covalent bond between polymer chains.  The more cross-links between chains the more rigid the polymer.  The strong covalent bonds in three dimensions bind all the atoms together to form one large lattice.</w:t>
      </w:r>
    </w:p>
    <w:p w:rsidR="00130C71" w:rsidRPr="00F0087F" w:rsidRDefault="00130C71" w:rsidP="00130C71">
      <w:pPr>
        <w:jc w:val="center"/>
        <w:rPr>
          <w:rFonts w:ascii="Arial" w:hAnsi="Arial" w:cs="Arial"/>
        </w:rPr>
      </w:pPr>
      <w:r w:rsidRPr="00130C71">
        <w:rPr>
          <w:rFonts w:ascii="Arial" w:hAnsi="Arial" w:cs="Arial"/>
          <w:noProof/>
          <w:lang w:eastAsia="en-AU"/>
        </w:rPr>
        <w:drawing>
          <wp:inline distT="0" distB="0" distL="0" distR="0" wp14:anchorId="06BBA018" wp14:editId="66F96D77">
            <wp:extent cx="2009775" cy="1221489"/>
            <wp:effectExtent l="0" t="0" r="0" b="0"/>
            <wp:docPr id="101380" name="Picture 4"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0" name="Picture 4" descr="Fi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902" cy="1222782"/>
                    </a:xfrm>
                    <a:prstGeom prst="rect">
                      <a:avLst/>
                    </a:prstGeom>
                    <a:noFill/>
                    <a:extLst/>
                  </pic:spPr>
                </pic:pic>
              </a:graphicData>
            </a:graphic>
          </wp:inline>
        </w:drawing>
      </w:r>
    </w:p>
    <w:p w:rsidR="00F0087F" w:rsidRDefault="00927D0F" w:rsidP="00F80A3F">
      <w:pPr>
        <w:rPr>
          <w:rFonts w:ascii="Arial" w:hAnsi="Arial" w:cs="Arial"/>
          <w:b/>
        </w:rPr>
      </w:pPr>
      <w:r>
        <w:rPr>
          <w:rFonts w:ascii="Arial" w:hAnsi="Arial" w:cs="Arial"/>
          <w:b/>
        </w:rPr>
        <w:t>Customised Polymers</w:t>
      </w:r>
    </w:p>
    <w:p w:rsidR="00927D0F" w:rsidRDefault="00927D0F" w:rsidP="00F80A3F">
      <w:pPr>
        <w:rPr>
          <w:rFonts w:ascii="Arial" w:hAnsi="Arial" w:cs="Arial"/>
        </w:rPr>
      </w:pPr>
      <w:r>
        <w:rPr>
          <w:rFonts w:ascii="Arial" w:hAnsi="Arial" w:cs="Arial"/>
        </w:rPr>
        <w:t xml:space="preserve">Customised polymers are polymers designed and manufactured for a particular task or application.  The physical and chemical </w:t>
      </w:r>
      <w:proofErr w:type="spellStart"/>
      <w:r>
        <w:rPr>
          <w:rFonts w:ascii="Arial" w:hAnsi="Arial" w:cs="Arial"/>
        </w:rPr>
        <w:t>charateristics</w:t>
      </w:r>
      <w:proofErr w:type="spellEnd"/>
      <w:r>
        <w:rPr>
          <w:rFonts w:ascii="Arial" w:hAnsi="Arial" w:cs="Arial"/>
        </w:rPr>
        <w:t xml:space="preserve"> of polymers may be improved by one of the following:</w:t>
      </w:r>
    </w:p>
    <w:p w:rsidR="00927D0F" w:rsidRDefault="00927D0F" w:rsidP="00927D0F">
      <w:pPr>
        <w:pStyle w:val="ListParagraph"/>
        <w:numPr>
          <w:ilvl w:val="0"/>
          <w:numId w:val="44"/>
        </w:numPr>
        <w:rPr>
          <w:rFonts w:ascii="Arial" w:hAnsi="Arial" w:cs="Arial"/>
        </w:rPr>
      </w:pPr>
      <w:r>
        <w:rPr>
          <w:rFonts w:ascii="Arial" w:hAnsi="Arial" w:cs="Arial"/>
        </w:rPr>
        <w:t>Using two different mon</w:t>
      </w:r>
      <w:r w:rsidR="005F224A">
        <w:rPr>
          <w:rFonts w:ascii="Arial" w:hAnsi="Arial" w:cs="Arial"/>
        </w:rPr>
        <w:t>o</w:t>
      </w:r>
      <w:r>
        <w:rPr>
          <w:rFonts w:ascii="Arial" w:hAnsi="Arial" w:cs="Arial"/>
        </w:rPr>
        <w:t xml:space="preserve">mers to make copolymers, </w:t>
      </w:r>
      <w:proofErr w:type="gramStart"/>
      <w:r>
        <w:rPr>
          <w:rFonts w:ascii="Arial" w:hAnsi="Arial" w:cs="Arial"/>
        </w:rPr>
        <w:t>which can exhibit a combination of the properties of the pure polymers.</w:t>
      </w:r>
      <w:proofErr w:type="gramEnd"/>
    </w:p>
    <w:p w:rsidR="00927D0F" w:rsidRDefault="00927D0F" w:rsidP="00927D0F">
      <w:pPr>
        <w:pStyle w:val="ListParagraph"/>
        <w:numPr>
          <w:ilvl w:val="0"/>
          <w:numId w:val="44"/>
        </w:numPr>
        <w:rPr>
          <w:rFonts w:ascii="Arial" w:hAnsi="Arial" w:cs="Arial"/>
        </w:rPr>
      </w:pPr>
      <w:r>
        <w:rPr>
          <w:rFonts w:ascii="Arial" w:hAnsi="Arial" w:cs="Arial"/>
        </w:rPr>
        <w:t>Altering the structure of side groups</w:t>
      </w:r>
    </w:p>
    <w:p w:rsidR="00927D0F" w:rsidRDefault="00927D0F" w:rsidP="00927D0F">
      <w:pPr>
        <w:pStyle w:val="ListParagraph"/>
        <w:numPr>
          <w:ilvl w:val="0"/>
          <w:numId w:val="44"/>
        </w:numPr>
        <w:rPr>
          <w:rFonts w:ascii="Arial" w:hAnsi="Arial" w:cs="Arial"/>
        </w:rPr>
      </w:pPr>
      <w:r>
        <w:rPr>
          <w:rFonts w:ascii="Arial" w:hAnsi="Arial" w:cs="Arial"/>
        </w:rPr>
        <w:t>Changing the arrangement of side groups</w:t>
      </w:r>
    </w:p>
    <w:p w:rsidR="00927D0F" w:rsidRPr="00927D0F" w:rsidRDefault="00927D0F" w:rsidP="00927D0F">
      <w:pPr>
        <w:pStyle w:val="ListParagraph"/>
        <w:numPr>
          <w:ilvl w:val="0"/>
          <w:numId w:val="44"/>
        </w:numPr>
        <w:rPr>
          <w:rFonts w:ascii="Arial" w:hAnsi="Arial" w:cs="Arial"/>
        </w:rPr>
      </w:pPr>
      <w:r>
        <w:rPr>
          <w:rFonts w:ascii="Arial" w:hAnsi="Arial" w:cs="Arial"/>
        </w:rPr>
        <w:t>Using additives.</w:t>
      </w:r>
    </w:p>
    <w:p w:rsidR="00A84D0C" w:rsidRDefault="00A84D0C" w:rsidP="00F80A3F">
      <w:pPr>
        <w:rPr>
          <w:rFonts w:ascii="Arial" w:hAnsi="Arial" w:cs="Arial"/>
          <w:b/>
        </w:rPr>
      </w:pPr>
    </w:p>
    <w:p w:rsidR="00161513" w:rsidRDefault="00161513" w:rsidP="00F80A3F">
      <w:pPr>
        <w:rPr>
          <w:rFonts w:ascii="Arial" w:hAnsi="Arial" w:cs="Arial"/>
          <w:b/>
        </w:rPr>
      </w:pPr>
      <w:r>
        <w:rPr>
          <w:rFonts w:ascii="Arial" w:hAnsi="Arial" w:cs="Arial"/>
          <w:b/>
        </w:rPr>
        <w:t xml:space="preserve">Text Questions: </w:t>
      </w:r>
      <w:r w:rsidR="005F224A">
        <w:rPr>
          <w:rFonts w:ascii="Arial" w:hAnsi="Arial" w:cs="Arial"/>
          <w:b/>
        </w:rPr>
        <w:t>12 – 16</w:t>
      </w:r>
      <w:bookmarkStart w:id="0" w:name="_GoBack"/>
      <w:bookmarkEnd w:id="0"/>
    </w:p>
    <w:p w:rsidR="009C4117" w:rsidRDefault="009C4117" w:rsidP="00F80A3F">
      <w:pPr>
        <w:rPr>
          <w:rFonts w:ascii="Arial" w:hAnsi="Arial" w:cs="Arial"/>
          <w:b/>
        </w:rPr>
      </w:pPr>
      <w:r>
        <w:rPr>
          <w:rFonts w:ascii="Arial" w:hAnsi="Arial" w:cs="Arial"/>
          <w:b/>
        </w:rPr>
        <w:t>Worksheet: 23</w:t>
      </w:r>
    </w:p>
    <w:p w:rsidR="005F224A" w:rsidRPr="00830652" w:rsidRDefault="005F224A" w:rsidP="00F80A3F">
      <w:pPr>
        <w:rPr>
          <w:rFonts w:ascii="Arial" w:hAnsi="Arial" w:cs="Arial"/>
          <w:b/>
        </w:rPr>
      </w:pPr>
      <w:r>
        <w:rPr>
          <w:rFonts w:ascii="Arial" w:hAnsi="Arial" w:cs="Arial"/>
          <w:b/>
        </w:rPr>
        <w:t>Chapter Review: 17 - 38</w:t>
      </w:r>
    </w:p>
    <w:sectPr w:rsidR="005F224A" w:rsidRPr="0083065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8A" w:rsidRDefault="00F96B8A" w:rsidP="00887CE4">
      <w:pPr>
        <w:spacing w:after="0" w:line="240" w:lineRule="auto"/>
      </w:pPr>
      <w:r>
        <w:separator/>
      </w:r>
    </w:p>
  </w:endnote>
  <w:endnote w:type="continuationSeparator" w:id="0">
    <w:p w:rsidR="00F96B8A" w:rsidRDefault="00F96B8A"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8A" w:rsidRDefault="00F96B8A" w:rsidP="00887CE4">
      <w:pPr>
        <w:spacing w:after="0" w:line="240" w:lineRule="auto"/>
      </w:pPr>
      <w:r>
        <w:separator/>
      </w:r>
    </w:p>
  </w:footnote>
  <w:footnote w:type="continuationSeparator" w:id="0">
    <w:p w:rsidR="00F96B8A" w:rsidRDefault="00F96B8A"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536829">
      <w:t>Area of Study 2: Materials</w:t>
    </w:r>
    <w:r>
      <w:ptab w:relativeTo="margin" w:alignment="right" w:leader="none"/>
    </w:r>
    <w:r w:rsidR="00302D4D">
      <w:t>8</w:t>
    </w:r>
    <w:r w:rsidR="00B4701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E3106"/>
    <w:multiLevelType w:val="hybridMultilevel"/>
    <w:tmpl w:val="E3EC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090893"/>
    <w:multiLevelType w:val="hybridMultilevel"/>
    <w:tmpl w:val="476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6A359D"/>
    <w:multiLevelType w:val="hybridMultilevel"/>
    <w:tmpl w:val="C2DAB9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0902E4"/>
    <w:multiLevelType w:val="hybridMultilevel"/>
    <w:tmpl w:val="02F6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466570"/>
    <w:multiLevelType w:val="hybridMultilevel"/>
    <w:tmpl w:val="3496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2157EA"/>
    <w:multiLevelType w:val="hybridMultilevel"/>
    <w:tmpl w:val="FB6E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CF6759"/>
    <w:multiLevelType w:val="hybridMultilevel"/>
    <w:tmpl w:val="160A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DD6329"/>
    <w:multiLevelType w:val="hybridMultilevel"/>
    <w:tmpl w:val="ABF8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9B5050"/>
    <w:multiLevelType w:val="hybridMultilevel"/>
    <w:tmpl w:val="CCB8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543324"/>
    <w:multiLevelType w:val="hybridMultilevel"/>
    <w:tmpl w:val="410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2342D0"/>
    <w:multiLevelType w:val="hybridMultilevel"/>
    <w:tmpl w:val="DBFE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11717F"/>
    <w:multiLevelType w:val="hybridMultilevel"/>
    <w:tmpl w:val="A6C6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202E53"/>
    <w:multiLevelType w:val="hybridMultilevel"/>
    <w:tmpl w:val="293C5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42"/>
  </w:num>
  <w:num w:numId="4">
    <w:abstractNumId w:val="22"/>
  </w:num>
  <w:num w:numId="5">
    <w:abstractNumId w:val="15"/>
  </w:num>
  <w:num w:numId="6">
    <w:abstractNumId w:val="2"/>
  </w:num>
  <w:num w:numId="7">
    <w:abstractNumId w:val="10"/>
  </w:num>
  <w:num w:numId="8">
    <w:abstractNumId w:val="23"/>
  </w:num>
  <w:num w:numId="9">
    <w:abstractNumId w:val="30"/>
  </w:num>
  <w:num w:numId="10">
    <w:abstractNumId w:val="14"/>
  </w:num>
  <w:num w:numId="11">
    <w:abstractNumId w:val="6"/>
  </w:num>
  <w:num w:numId="12">
    <w:abstractNumId w:val="7"/>
  </w:num>
  <w:num w:numId="13">
    <w:abstractNumId w:val="29"/>
  </w:num>
  <w:num w:numId="14">
    <w:abstractNumId w:val="16"/>
  </w:num>
  <w:num w:numId="15">
    <w:abstractNumId w:val="13"/>
  </w:num>
  <w:num w:numId="16">
    <w:abstractNumId w:val="43"/>
  </w:num>
  <w:num w:numId="17">
    <w:abstractNumId w:val="32"/>
  </w:num>
  <w:num w:numId="18">
    <w:abstractNumId w:val="17"/>
  </w:num>
  <w:num w:numId="19">
    <w:abstractNumId w:val="3"/>
  </w:num>
  <w:num w:numId="20">
    <w:abstractNumId w:val="0"/>
  </w:num>
  <w:num w:numId="21">
    <w:abstractNumId w:val="5"/>
  </w:num>
  <w:num w:numId="22">
    <w:abstractNumId w:val="40"/>
  </w:num>
  <w:num w:numId="23">
    <w:abstractNumId w:val="19"/>
  </w:num>
  <w:num w:numId="24">
    <w:abstractNumId w:val="12"/>
  </w:num>
  <w:num w:numId="25">
    <w:abstractNumId w:val="36"/>
  </w:num>
  <w:num w:numId="26">
    <w:abstractNumId w:val="28"/>
  </w:num>
  <w:num w:numId="27">
    <w:abstractNumId w:val="1"/>
  </w:num>
  <w:num w:numId="28">
    <w:abstractNumId w:val="38"/>
  </w:num>
  <w:num w:numId="29">
    <w:abstractNumId w:val="41"/>
  </w:num>
  <w:num w:numId="30">
    <w:abstractNumId w:val="11"/>
  </w:num>
  <w:num w:numId="31">
    <w:abstractNumId w:val="31"/>
  </w:num>
  <w:num w:numId="32">
    <w:abstractNumId w:val="34"/>
  </w:num>
  <w:num w:numId="33">
    <w:abstractNumId w:val="26"/>
  </w:num>
  <w:num w:numId="34">
    <w:abstractNumId w:val="33"/>
  </w:num>
  <w:num w:numId="35">
    <w:abstractNumId w:val="25"/>
  </w:num>
  <w:num w:numId="36">
    <w:abstractNumId w:val="21"/>
  </w:num>
  <w:num w:numId="37">
    <w:abstractNumId w:val="4"/>
  </w:num>
  <w:num w:numId="38">
    <w:abstractNumId w:val="39"/>
  </w:num>
  <w:num w:numId="39">
    <w:abstractNumId w:val="9"/>
  </w:num>
  <w:num w:numId="40">
    <w:abstractNumId w:val="35"/>
  </w:num>
  <w:num w:numId="41">
    <w:abstractNumId w:val="8"/>
  </w:num>
  <w:num w:numId="42">
    <w:abstractNumId w:val="24"/>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305FE"/>
    <w:rsid w:val="00061079"/>
    <w:rsid w:val="00077DBA"/>
    <w:rsid w:val="000A5257"/>
    <w:rsid w:val="000B020E"/>
    <w:rsid w:val="000B30F6"/>
    <w:rsid w:val="000C0111"/>
    <w:rsid w:val="000C4182"/>
    <w:rsid w:val="000C4F2A"/>
    <w:rsid w:val="000F6B17"/>
    <w:rsid w:val="0012111E"/>
    <w:rsid w:val="00130C71"/>
    <w:rsid w:val="00161513"/>
    <w:rsid w:val="00167FCF"/>
    <w:rsid w:val="00174977"/>
    <w:rsid w:val="001870B7"/>
    <w:rsid w:val="001A584A"/>
    <w:rsid w:val="001B5C82"/>
    <w:rsid w:val="001D6BFB"/>
    <w:rsid w:val="001E5F8C"/>
    <w:rsid w:val="001F3536"/>
    <w:rsid w:val="00206ACE"/>
    <w:rsid w:val="0023543F"/>
    <w:rsid w:val="00241DBD"/>
    <w:rsid w:val="00241E5E"/>
    <w:rsid w:val="00247CC8"/>
    <w:rsid w:val="00256724"/>
    <w:rsid w:val="00257E8F"/>
    <w:rsid w:val="00260FB7"/>
    <w:rsid w:val="00265D0D"/>
    <w:rsid w:val="00266A37"/>
    <w:rsid w:val="00290494"/>
    <w:rsid w:val="002A43E0"/>
    <w:rsid w:val="002B02D6"/>
    <w:rsid w:val="002C033A"/>
    <w:rsid w:val="002E68C5"/>
    <w:rsid w:val="002E6FD5"/>
    <w:rsid w:val="00302D4D"/>
    <w:rsid w:val="003374B7"/>
    <w:rsid w:val="003606D8"/>
    <w:rsid w:val="00362D7F"/>
    <w:rsid w:val="003A1652"/>
    <w:rsid w:val="003A6967"/>
    <w:rsid w:val="003C3A07"/>
    <w:rsid w:val="00401A72"/>
    <w:rsid w:val="0040458C"/>
    <w:rsid w:val="004358FD"/>
    <w:rsid w:val="004405F2"/>
    <w:rsid w:val="00441B15"/>
    <w:rsid w:val="00441CE5"/>
    <w:rsid w:val="0048014B"/>
    <w:rsid w:val="004A2A06"/>
    <w:rsid w:val="004C66DD"/>
    <w:rsid w:val="004D0DFC"/>
    <w:rsid w:val="004D2127"/>
    <w:rsid w:val="004D43A4"/>
    <w:rsid w:val="004E3688"/>
    <w:rsid w:val="00536829"/>
    <w:rsid w:val="005545F0"/>
    <w:rsid w:val="0057786F"/>
    <w:rsid w:val="00583CE2"/>
    <w:rsid w:val="00585E56"/>
    <w:rsid w:val="00587333"/>
    <w:rsid w:val="005A2F2A"/>
    <w:rsid w:val="005C2A17"/>
    <w:rsid w:val="005D1003"/>
    <w:rsid w:val="005D7E0E"/>
    <w:rsid w:val="005E7C08"/>
    <w:rsid w:val="005F224A"/>
    <w:rsid w:val="0060422D"/>
    <w:rsid w:val="00614572"/>
    <w:rsid w:val="00620DA2"/>
    <w:rsid w:val="00647D0A"/>
    <w:rsid w:val="006535ED"/>
    <w:rsid w:val="00670707"/>
    <w:rsid w:val="00693552"/>
    <w:rsid w:val="00695744"/>
    <w:rsid w:val="00697B38"/>
    <w:rsid w:val="006A06C5"/>
    <w:rsid w:val="006B3F19"/>
    <w:rsid w:val="006B4477"/>
    <w:rsid w:val="006D634C"/>
    <w:rsid w:val="006D64D3"/>
    <w:rsid w:val="006F432E"/>
    <w:rsid w:val="006F5DA3"/>
    <w:rsid w:val="00715BD3"/>
    <w:rsid w:val="00745259"/>
    <w:rsid w:val="007479A8"/>
    <w:rsid w:val="0077164B"/>
    <w:rsid w:val="00771C2A"/>
    <w:rsid w:val="00776CF6"/>
    <w:rsid w:val="00781F41"/>
    <w:rsid w:val="00790692"/>
    <w:rsid w:val="007A0CCD"/>
    <w:rsid w:val="007A133D"/>
    <w:rsid w:val="007B64BD"/>
    <w:rsid w:val="007C41AD"/>
    <w:rsid w:val="007C6074"/>
    <w:rsid w:val="007E7893"/>
    <w:rsid w:val="0080029A"/>
    <w:rsid w:val="00811BCF"/>
    <w:rsid w:val="00830652"/>
    <w:rsid w:val="00834BB1"/>
    <w:rsid w:val="00834BBA"/>
    <w:rsid w:val="00835759"/>
    <w:rsid w:val="00845D76"/>
    <w:rsid w:val="00857F01"/>
    <w:rsid w:val="00862C7A"/>
    <w:rsid w:val="00874D4C"/>
    <w:rsid w:val="00885E39"/>
    <w:rsid w:val="00887CE4"/>
    <w:rsid w:val="008B09BE"/>
    <w:rsid w:val="008B33CD"/>
    <w:rsid w:val="008B58C2"/>
    <w:rsid w:val="008D07AE"/>
    <w:rsid w:val="008D2921"/>
    <w:rsid w:val="008E2738"/>
    <w:rsid w:val="008E56DB"/>
    <w:rsid w:val="009065D2"/>
    <w:rsid w:val="00927D0F"/>
    <w:rsid w:val="0093378E"/>
    <w:rsid w:val="00943056"/>
    <w:rsid w:val="0095650A"/>
    <w:rsid w:val="00956F9C"/>
    <w:rsid w:val="00960F47"/>
    <w:rsid w:val="009912B8"/>
    <w:rsid w:val="009C00C5"/>
    <w:rsid w:val="009C28C3"/>
    <w:rsid w:val="009C4117"/>
    <w:rsid w:val="009D4876"/>
    <w:rsid w:val="009E717D"/>
    <w:rsid w:val="009F5EA1"/>
    <w:rsid w:val="00A011BA"/>
    <w:rsid w:val="00A26E83"/>
    <w:rsid w:val="00A314A8"/>
    <w:rsid w:val="00A34179"/>
    <w:rsid w:val="00A70B4C"/>
    <w:rsid w:val="00A80A5F"/>
    <w:rsid w:val="00A84D0C"/>
    <w:rsid w:val="00A90979"/>
    <w:rsid w:val="00A920FC"/>
    <w:rsid w:val="00AD2562"/>
    <w:rsid w:val="00AD77FD"/>
    <w:rsid w:val="00AF25B5"/>
    <w:rsid w:val="00B3670F"/>
    <w:rsid w:val="00B46F62"/>
    <w:rsid w:val="00B4701D"/>
    <w:rsid w:val="00B5650D"/>
    <w:rsid w:val="00B56F1A"/>
    <w:rsid w:val="00B65223"/>
    <w:rsid w:val="00B80A07"/>
    <w:rsid w:val="00B97823"/>
    <w:rsid w:val="00BB4EE6"/>
    <w:rsid w:val="00BF59D5"/>
    <w:rsid w:val="00C203B8"/>
    <w:rsid w:val="00C35B38"/>
    <w:rsid w:val="00C371B8"/>
    <w:rsid w:val="00C6316F"/>
    <w:rsid w:val="00C87EA9"/>
    <w:rsid w:val="00CA2DB1"/>
    <w:rsid w:val="00CB4C96"/>
    <w:rsid w:val="00CC3101"/>
    <w:rsid w:val="00CC546B"/>
    <w:rsid w:val="00CE7F1C"/>
    <w:rsid w:val="00D1145A"/>
    <w:rsid w:val="00D165A7"/>
    <w:rsid w:val="00D279AA"/>
    <w:rsid w:val="00D33592"/>
    <w:rsid w:val="00D34325"/>
    <w:rsid w:val="00D612C8"/>
    <w:rsid w:val="00D63D14"/>
    <w:rsid w:val="00D67882"/>
    <w:rsid w:val="00DA0EF6"/>
    <w:rsid w:val="00DB6079"/>
    <w:rsid w:val="00DE1057"/>
    <w:rsid w:val="00E033B7"/>
    <w:rsid w:val="00E269A3"/>
    <w:rsid w:val="00E37BF1"/>
    <w:rsid w:val="00E40838"/>
    <w:rsid w:val="00E448ED"/>
    <w:rsid w:val="00E45358"/>
    <w:rsid w:val="00E55951"/>
    <w:rsid w:val="00EB76FE"/>
    <w:rsid w:val="00ED0B72"/>
    <w:rsid w:val="00ED326F"/>
    <w:rsid w:val="00ED4C8D"/>
    <w:rsid w:val="00EE3DDF"/>
    <w:rsid w:val="00EE6E53"/>
    <w:rsid w:val="00F0087F"/>
    <w:rsid w:val="00F16DBD"/>
    <w:rsid w:val="00F211C2"/>
    <w:rsid w:val="00F24B8A"/>
    <w:rsid w:val="00F51B43"/>
    <w:rsid w:val="00F80A3F"/>
    <w:rsid w:val="00F96B8A"/>
    <w:rsid w:val="00FC0AF2"/>
    <w:rsid w:val="00FC2414"/>
    <w:rsid w:val="00FD6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7</cp:revision>
  <cp:lastPrinted>2013-12-14T21:22:00Z</cp:lastPrinted>
  <dcterms:created xsi:type="dcterms:W3CDTF">2013-12-23T10:15:00Z</dcterms:created>
  <dcterms:modified xsi:type="dcterms:W3CDTF">2013-12-28T03:10:00Z</dcterms:modified>
</cp:coreProperties>
</file>